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DC6507" w14:textId="7D950EE5" w:rsidR="005000F7" w:rsidRPr="00B77214" w:rsidRDefault="00DD290A">
      <w:pPr>
        <w:spacing w:line="360" w:lineRule="auto"/>
        <w:jc w:val="center"/>
        <w:rPr>
          <w:b/>
          <w:sz w:val="28"/>
          <w:szCs w:val="24"/>
        </w:rPr>
      </w:pPr>
      <w:r w:rsidRPr="00B77214">
        <w:rPr>
          <w:b/>
          <w:sz w:val="28"/>
          <w:szCs w:val="24"/>
        </w:rPr>
        <w:t xml:space="preserve">A escolha de </w:t>
      </w:r>
      <w:proofErr w:type="spellStart"/>
      <w:r w:rsidRPr="00B77214">
        <w:rPr>
          <w:b/>
          <w:sz w:val="28"/>
          <w:szCs w:val="24"/>
        </w:rPr>
        <w:t>Neo</w:t>
      </w:r>
      <w:proofErr w:type="spellEnd"/>
      <w:r w:rsidRPr="00B77214">
        <w:rPr>
          <w:b/>
          <w:sz w:val="28"/>
          <w:szCs w:val="24"/>
        </w:rPr>
        <w:t xml:space="preserve">: Performance de Longo Prazo dos </w:t>
      </w:r>
      <w:proofErr w:type="spellStart"/>
      <w:r w:rsidRPr="00B77214">
        <w:rPr>
          <w:b/>
          <w:sz w:val="28"/>
          <w:szCs w:val="24"/>
        </w:rPr>
        <w:t>IPOs</w:t>
      </w:r>
      <w:proofErr w:type="spellEnd"/>
      <w:r w:rsidRPr="00B77214">
        <w:rPr>
          <w:b/>
          <w:sz w:val="28"/>
          <w:szCs w:val="24"/>
        </w:rPr>
        <w:t xml:space="preserve"> no Brasil</w:t>
      </w:r>
    </w:p>
    <w:p w14:paraId="521CB833" w14:textId="77777777" w:rsidR="005000F7" w:rsidRDefault="005000F7">
      <w:pPr>
        <w:spacing w:line="360" w:lineRule="auto"/>
        <w:jc w:val="both"/>
        <w:rPr>
          <w:b/>
          <w:sz w:val="24"/>
          <w:szCs w:val="24"/>
        </w:rPr>
      </w:pPr>
    </w:p>
    <w:p w14:paraId="32D363B4" w14:textId="77777777" w:rsidR="005000F7" w:rsidRDefault="00DD290A">
      <w:pPr>
        <w:spacing w:line="360" w:lineRule="auto"/>
        <w:jc w:val="center"/>
        <w:rPr>
          <w:b/>
          <w:sz w:val="24"/>
          <w:szCs w:val="24"/>
        </w:rPr>
      </w:pPr>
      <w:r>
        <w:rPr>
          <w:noProof/>
        </w:rPr>
        <w:drawing>
          <wp:inline distT="114300" distB="114300" distL="114300" distR="114300" wp14:anchorId="4055D2C6" wp14:editId="14E17CAB">
            <wp:extent cx="5741643" cy="2301875"/>
            <wp:effectExtent l="0" t="0" r="0" b="9525"/>
            <wp:docPr id="4"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6"/>
                    <a:srcRect/>
                    <a:stretch>
                      <a:fillRect/>
                    </a:stretch>
                  </pic:blipFill>
                  <pic:spPr>
                    <a:xfrm>
                      <a:off x="0" y="0"/>
                      <a:ext cx="5772552" cy="2314267"/>
                    </a:xfrm>
                    <a:prstGeom prst="rect">
                      <a:avLst/>
                    </a:prstGeom>
                    <a:ln/>
                  </pic:spPr>
                </pic:pic>
              </a:graphicData>
            </a:graphic>
          </wp:inline>
        </w:drawing>
      </w:r>
    </w:p>
    <w:p w14:paraId="72A4CECC" w14:textId="77777777" w:rsidR="005000F7" w:rsidRDefault="005000F7">
      <w:pPr>
        <w:spacing w:line="360" w:lineRule="auto"/>
        <w:jc w:val="both"/>
        <w:rPr>
          <w:b/>
          <w:sz w:val="24"/>
          <w:szCs w:val="24"/>
        </w:rPr>
      </w:pPr>
    </w:p>
    <w:p w14:paraId="52511F9A" w14:textId="65313CB9" w:rsidR="005000F7" w:rsidRDefault="00DD290A" w:rsidP="00853C0D">
      <w:pPr>
        <w:spacing w:line="360" w:lineRule="auto"/>
        <w:ind w:firstLine="720"/>
        <w:jc w:val="both"/>
        <w:rPr>
          <w:sz w:val="24"/>
          <w:szCs w:val="24"/>
        </w:rPr>
      </w:pPr>
      <w:bookmarkStart w:id="0" w:name="_GoBack"/>
      <w:bookmarkEnd w:id="0"/>
      <w:r>
        <w:rPr>
          <w:sz w:val="24"/>
          <w:szCs w:val="24"/>
        </w:rPr>
        <w:t>Matrix</w:t>
      </w:r>
      <w:r w:rsidR="000C450D">
        <w:rPr>
          <w:sz w:val="24"/>
          <w:szCs w:val="24"/>
        </w:rPr>
        <w:t xml:space="preserve"> é</w:t>
      </w:r>
      <w:r>
        <w:rPr>
          <w:sz w:val="24"/>
          <w:szCs w:val="24"/>
        </w:rPr>
        <w:t xml:space="preserve"> uma das </w:t>
      </w:r>
      <w:r w:rsidR="000C450D">
        <w:rPr>
          <w:sz w:val="24"/>
          <w:szCs w:val="24"/>
        </w:rPr>
        <w:t>gigantes</w:t>
      </w:r>
      <w:r>
        <w:rPr>
          <w:sz w:val="24"/>
          <w:szCs w:val="24"/>
        </w:rPr>
        <w:t xml:space="preserve"> do</w:t>
      </w:r>
      <w:r w:rsidR="000C450D">
        <w:rPr>
          <w:sz w:val="24"/>
          <w:szCs w:val="24"/>
        </w:rPr>
        <w:t xml:space="preserve"> setor imobiliário com </w:t>
      </w:r>
      <w:r>
        <w:rPr>
          <w:sz w:val="24"/>
          <w:szCs w:val="24"/>
        </w:rPr>
        <w:t>20 anos de sucesso no mercado</w:t>
      </w:r>
      <w:r w:rsidR="000C450D">
        <w:rPr>
          <w:sz w:val="24"/>
          <w:szCs w:val="24"/>
        </w:rPr>
        <w:t xml:space="preserve">. Quando </w:t>
      </w:r>
      <w:proofErr w:type="spellStart"/>
      <w:r w:rsidR="000C450D">
        <w:rPr>
          <w:sz w:val="24"/>
          <w:szCs w:val="24"/>
        </w:rPr>
        <w:t>Neo</w:t>
      </w:r>
      <w:proofErr w:type="spellEnd"/>
      <w:r w:rsidR="000C450D">
        <w:rPr>
          <w:sz w:val="24"/>
          <w:szCs w:val="24"/>
        </w:rPr>
        <w:t xml:space="preserve">, </w:t>
      </w:r>
      <w:r w:rsidR="00853C0D">
        <w:rPr>
          <w:sz w:val="24"/>
          <w:szCs w:val="24"/>
        </w:rPr>
        <w:t>proprietário da empresa, viu-se diante de</w:t>
      </w:r>
      <w:r>
        <w:rPr>
          <w:sz w:val="24"/>
          <w:szCs w:val="24"/>
        </w:rPr>
        <w:t xml:space="preserve"> uma grande oportunidade de</w:t>
      </w:r>
      <w:r w:rsidR="00853C0D">
        <w:rPr>
          <w:sz w:val="24"/>
          <w:szCs w:val="24"/>
        </w:rPr>
        <w:t xml:space="preserve"> expansão do</w:t>
      </w:r>
      <w:r>
        <w:rPr>
          <w:sz w:val="24"/>
          <w:szCs w:val="24"/>
        </w:rPr>
        <w:t xml:space="preserve">s </w:t>
      </w:r>
      <w:proofErr w:type="gramStart"/>
      <w:r>
        <w:rPr>
          <w:sz w:val="24"/>
          <w:szCs w:val="24"/>
        </w:rPr>
        <w:t>negócios</w:t>
      </w:r>
      <w:proofErr w:type="gramEnd"/>
      <w:r w:rsidR="00853C0D">
        <w:rPr>
          <w:sz w:val="24"/>
          <w:szCs w:val="24"/>
        </w:rPr>
        <w:t xml:space="preserve"> mas </w:t>
      </w:r>
      <w:r>
        <w:rPr>
          <w:sz w:val="24"/>
          <w:szCs w:val="24"/>
        </w:rPr>
        <w:t>não possuía capital para realizar o projeto</w:t>
      </w:r>
      <w:r w:rsidR="00853C0D">
        <w:rPr>
          <w:sz w:val="24"/>
          <w:szCs w:val="24"/>
        </w:rPr>
        <w:t>, soube que só havia uma solução: levantar recursos para fazer com que a companhia crescesse e se tornasse mundialmente conhecida.</w:t>
      </w:r>
    </w:p>
    <w:p w14:paraId="0D3642FF" w14:textId="0A387D04" w:rsidR="005000F7" w:rsidRDefault="00DD290A" w:rsidP="00B77214">
      <w:pPr>
        <w:spacing w:line="360" w:lineRule="auto"/>
        <w:ind w:firstLine="720"/>
        <w:jc w:val="both"/>
        <w:rPr>
          <w:sz w:val="24"/>
          <w:szCs w:val="24"/>
        </w:rPr>
      </w:pPr>
      <w:r>
        <w:rPr>
          <w:sz w:val="24"/>
          <w:szCs w:val="24"/>
        </w:rPr>
        <w:t>Morpheus,</w:t>
      </w:r>
      <w:r w:rsidR="00853C0D">
        <w:rPr>
          <w:sz w:val="24"/>
          <w:szCs w:val="24"/>
        </w:rPr>
        <w:t xml:space="preserve"> conselheiro do empresário, apresenta-lhe</w:t>
      </w:r>
      <w:r>
        <w:rPr>
          <w:sz w:val="24"/>
          <w:szCs w:val="24"/>
        </w:rPr>
        <w:t xml:space="preserve"> dois caminhos</w:t>
      </w:r>
      <w:r w:rsidR="00853C0D">
        <w:rPr>
          <w:sz w:val="24"/>
          <w:szCs w:val="24"/>
        </w:rPr>
        <w:t xml:space="preserve"> possíveis para que atinja seus objetivos.</w:t>
      </w:r>
      <w:r>
        <w:rPr>
          <w:sz w:val="24"/>
          <w:szCs w:val="24"/>
        </w:rPr>
        <w:t xml:space="preserve"> O primeiro consiste em captar recursos</w:t>
      </w:r>
      <w:r w:rsidR="00853C0D">
        <w:rPr>
          <w:sz w:val="24"/>
          <w:szCs w:val="24"/>
        </w:rPr>
        <w:t xml:space="preserve"> tomando empréstimos</w:t>
      </w:r>
      <w:r w:rsidR="00FA17DF">
        <w:rPr>
          <w:sz w:val="24"/>
          <w:szCs w:val="24"/>
        </w:rPr>
        <w:t xml:space="preserve">, o que significaria firmar um acordo com </w:t>
      </w:r>
      <w:r w:rsidR="00F55048">
        <w:rPr>
          <w:sz w:val="24"/>
          <w:szCs w:val="24"/>
        </w:rPr>
        <w:t>instituições financeiras</w:t>
      </w:r>
      <w:r w:rsidR="00FA17DF">
        <w:rPr>
          <w:sz w:val="24"/>
          <w:szCs w:val="24"/>
        </w:rPr>
        <w:t>.</w:t>
      </w:r>
      <w:r>
        <w:rPr>
          <w:sz w:val="24"/>
          <w:szCs w:val="24"/>
        </w:rPr>
        <w:t xml:space="preserve"> </w:t>
      </w:r>
      <w:proofErr w:type="spellStart"/>
      <w:r>
        <w:rPr>
          <w:sz w:val="24"/>
          <w:szCs w:val="24"/>
        </w:rPr>
        <w:t>Neo</w:t>
      </w:r>
      <w:proofErr w:type="spellEnd"/>
      <w:r w:rsidR="00FA17DF">
        <w:rPr>
          <w:sz w:val="24"/>
          <w:szCs w:val="24"/>
        </w:rPr>
        <w:t xml:space="preserve"> teria que</w:t>
      </w:r>
      <w:r>
        <w:rPr>
          <w:sz w:val="24"/>
          <w:szCs w:val="24"/>
        </w:rPr>
        <w:t xml:space="preserve"> se compromete</w:t>
      </w:r>
      <w:r w:rsidR="00FA17DF">
        <w:rPr>
          <w:sz w:val="24"/>
          <w:szCs w:val="24"/>
        </w:rPr>
        <w:t>r</w:t>
      </w:r>
      <w:r>
        <w:rPr>
          <w:sz w:val="24"/>
          <w:szCs w:val="24"/>
        </w:rPr>
        <w:t xml:space="preserve"> </w:t>
      </w:r>
      <w:r w:rsidR="00FA17DF">
        <w:rPr>
          <w:sz w:val="24"/>
          <w:szCs w:val="24"/>
        </w:rPr>
        <w:t>a</w:t>
      </w:r>
      <w:r>
        <w:rPr>
          <w:sz w:val="24"/>
          <w:szCs w:val="24"/>
        </w:rPr>
        <w:t xml:space="preserve"> pagar uma taxa fixa de retorno</w:t>
      </w:r>
      <w:r w:rsidR="00FA17DF">
        <w:rPr>
          <w:sz w:val="24"/>
          <w:szCs w:val="24"/>
        </w:rPr>
        <w:t xml:space="preserve"> em parcelas</w:t>
      </w:r>
      <w:r>
        <w:rPr>
          <w:sz w:val="24"/>
          <w:szCs w:val="24"/>
        </w:rPr>
        <w:t>.</w:t>
      </w:r>
      <w:r w:rsidR="00FA17DF">
        <w:rPr>
          <w:sz w:val="24"/>
          <w:szCs w:val="24"/>
        </w:rPr>
        <w:t xml:space="preserve"> Caso não cumprisse sua parte, o empresário infelizmente iria à </w:t>
      </w:r>
      <w:r>
        <w:rPr>
          <w:sz w:val="24"/>
          <w:szCs w:val="24"/>
        </w:rPr>
        <w:t>falência, e seu negócio</w:t>
      </w:r>
      <w:r w:rsidR="00FA17DF">
        <w:rPr>
          <w:sz w:val="24"/>
          <w:szCs w:val="24"/>
        </w:rPr>
        <w:t>,</w:t>
      </w:r>
      <w:r>
        <w:rPr>
          <w:sz w:val="24"/>
          <w:szCs w:val="24"/>
        </w:rPr>
        <w:t xml:space="preserve"> que se </w:t>
      </w:r>
      <w:r w:rsidR="00FA17DF">
        <w:rPr>
          <w:sz w:val="24"/>
          <w:szCs w:val="24"/>
        </w:rPr>
        <w:t>expandiu</w:t>
      </w:r>
      <w:r>
        <w:rPr>
          <w:sz w:val="24"/>
          <w:szCs w:val="24"/>
        </w:rPr>
        <w:t xml:space="preserve"> em larga escala nos últimos anos, deixar</w:t>
      </w:r>
      <w:r w:rsidR="00FA17DF">
        <w:rPr>
          <w:sz w:val="24"/>
          <w:szCs w:val="24"/>
        </w:rPr>
        <w:t>ia</w:t>
      </w:r>
      <w:r>
        <w:rPr>
          <w:sz w:val="24"/>
          <w:szCs w:val="24"/>
        </w:rPr>
        <w:t xml:space="preserve"> de existir.</w:t>
      </w:r>
      <w:r w:rsidR="00D209FF">
        <w:rPr>
          <w:sz w:val="24"/>
          <w:szCs w:val="24"/>
        </w:rPr>
        <w:t xml:space="preserve"> </w:t>
      </w:r>
      <w:r w:rsidR="00FA17DF">
        <w:rPr>
          <w:sz w:val="24"/>
          <w:szCs w:val="24"/>
        </w:rPr>
        <w:t>Caso cumprisse, um dia quitaria a dívida</w:t>
      </w:r>
      <w:r w:rsidR="00D209FF">
        <w:rPr>
          <w:sz w:val="24"/>
          <w:szCs w:val="24"/>
        </w:rPr>
        <w:t>,</w:t>
      </w:r>
      <w:r w:rsidR="00FA17DF">
        <w:rPr>
          <w:sz w:val="24"/>
          <w:szCs w:val="24"/>
        </w:rPr>
        <w:t xml:space="preserve"> e a relação com o credor deixaria de existir.</w:t>
      </w:r>
    </w:p>
    <w:p w14:paraId="75B4E143" w14:textId="667FF6AA" w:rsidR="005000F7" w:rsidRDefault="00DD290A" w:rsidP="00B77214">
      <w:pPr>
        <w:spacing w:line="360" w:lineRule="auto"/>
        <w:ind w:firstLine="720"/>
        <w:jc w:val="both"/>
        <w:rPr>
          <w:sz w:val="24"/>
          <w:szCs w:val="24"/>
        </w:rPr>
      </w:pPr>
      <w:r>
        <w:rPr>
          <w:sz w:val="24"/>
          <w:szCs w:val="24"/>
        </w:rPr>
        <w:t>Leitor, você concorda que</w:t>
      </w:r>
      <w:r w:rsidR="00FA17DF">
        <w:rPr>
          <w:sz w:val="24"/>
          <w:szCs w:val="24"/>
        </w:rPr>
        <w:t>,</w:t>
      </w:r>
      <w:r>
        <w:rPr>
          <w:sz w:val="24"/>
          <w:szCs w:val="24"/>
        </w:rPr>
        <w:t xml:space="preserve"> apesar </w:t>
      </w:r>
      <w:r w:rsidR="00FA17DF">
        <w:rPr>
          <w:sz w:val="24"/>
          <w:szCs w:val="24"/>
        </w:rPr>
        <w:t>de</w:t>
      </w:r>
      <w:r>
        <w:rPr>
          <w:sz w:val="24"/>
          <w:szCs w:val="24"/>
        </w:rPr>
        <w:t xml:space="preserve"> simples, </w:t>
      </w:r>
      <w:r w:rsidR="00FA17DF">
        <w:rPr>
          <w:sz w:val="24"/>
          <w:szCs w:val="24"/>
        </w:rPr>
        <w:t xml:space="preserve">essa solução </w:t>
      </w:r>
      <w:r w:rsidR="00D209FF">
        <w:rPr>
          <w:sz w:val="24"/>
          <w:szCs w:val="24"/>
        </w:rPr>
        <w:t>é altamente arriscada</w:t>
      </w:r>
      <w:r>
        <w:rPr>
          <w:sz w:val="24"/>
          <w:szCs w:val="24"/>
        </w:rPr>
        <w:t xml:space="preserve">? </w:t>
      </w:r>
      <w:r w:rsidR="00FA17DF">
        <w:rPr>
          <w:sz w:val="24"/>
          <w:szCs w:val="24"/>
        </w:rPr>
        <w:t>Quando um</w:t>
      </w:r>
      <w:r>
        <w:rPr>
          <w:sz w:val="24"/>
          <w:szCs w:val="24"/>
        </w:rPr>
        <w:t xml:space="preserve"> credor</w:t>
      </w:r>
      <w:r w:rsidR="00FA17DF">
        <w:rPr>
          <w:sz w:val="24"/>
          <w:szCs w:val="24"/>
        </w:rPr>
        <w:t xml:space="preserve"> entende</w:t>
      </w:r>
      <w:r>
        <w:rPr>
          <w:sz w:val="24"/>
          <w:szCs w:val="24"/>
        </w:rPr>
        <w:t xml:space="preserve"> que o investimento ou a companhia não é confiável, </w:t>
      </w:r>
      <w:r w:rsidR="00FA17DF">
        <w:rPr>
          <w:sz w:val="24"/>
          <w:szCs w:val="24"/>
        </w:rPr>
        <w:t xml:space="preserve">cobra uma </w:t>
      </w:r>
      <w:r>
        <w:rPr>
          <w:sz w:val="24"/>
          <w:szCs w:val="24"/>
        </w:rPr>
        <w:t>taxa de juros</w:t>
      </w:r>
      <w:r w:rsidR="00FA17DF">
        <w:rPr>
          <w:sz w:val="24"/>
          <w:szCs w:val="24"/>
        </w:rPr>
        <w:t xml:space="preserve"> </w:t>
      </w:r>
      <w:r w:rsidR="00F55048">
        <w:rPr>
          <w:sz w:val="24"/>
          <w:szCs w:val="24"/>
        </w:rPr>
        <w:t>bem</w:t>
      </w:r>
      <w:r w:rsidR="00FA17DF">
        <w:rPr>
          <w:sz w:val="24"/>
          <w:szCs w:val="24"/>
        </w:rPr>
        <w:t xml:space="preserve"> alta</w:t>
      </w:r>
      <w:r>
        <w:rPr>
          <w:sz w:val="24"/>
          <w:szCs w:val="24"/>
        </w:rPr>
        <w:t>.</w:t>
      </w:r>
    </w:p>
    <w:p w14:paraId="3732C31F" w14:textId="570AC8A4" w:rsidR="005000F7" w:rsidRDefault="00FA17DF" w:rsidP="00B77214">
      <w:pPr>
        <w:spacing w:line="360" w:lineRule="auto"/>
        <w:ind w:firstLine="720"/>
        <w:jc w:val="both"/>
        <w:rPr>
          <w:sz w:val="24"/>
          <w:szCs w:val="24"/>
        </w:rPr>
      </w:pPr>
      <w:r>
        <w:rPr>
          <w:sz w:val="24"/>
          <w:szCs w:val="24"/>
        </w:rPr>
        <w:t xml:space="preserve">O segundo caminho sugerido por </w:t>
      </w:r>
      <w:r w:rsidR="00DD290A">
        <w:rPr>
          <w:sz w:val="24"/>
          <w:szCs w:val="24"/>
        </w:rPr>
        <w:t>Morpheus</w:t>
      </w:r>
      <w:r>
        <w:rPr>
          <w:sz w:val="24"/>
          <w:szCs w:val="24"/>
        </w:rPr>
        <w:t xml:space="preserve"> é</w:t>
      </w:r>
      <w:r w:rsidR="00DD290A">
        <w:rPr>
          <w:sz w:val="24"/>
          <w:szCs w:val="24"/>
        </w:rPr>
        <w:t xml:space="preserve"> angariar recursos </w:t>
      </w:r>
      <w:r>
        <w:rPr>
          <w:sz w:val="24"/>
          <w:szCs w:val="24"/>
        </w:rPr>
        <w:t xml:space="preserve">com </w:t>
      </w:r>
      <w:r w:rsidR="00DD290A">
        <w:rPr>
          <w:sz w:val="24"/>
          <w:szCs w:val="24"/>
        </w:rPr>
        <w:t>a emissão de capital, ou seja, emitir ações no mercado</w:t>
      </w:r>
      <w:r>
        <w:rPr>
          <w:sz w:val="24"/>
          <w:szCs w:val="24"/>
        </w:rPr>
        <w:t>. As ações são vendidas para investidores que se tornam</w:t>
      </w:r>
      <w:r w:rsidR="00DD290A">
        <w:rPr>
          <w:sz w:val="24"/>
          <w:szCs w:val="24"/>
        </w:rPr>
        <w:t xml:space="preserve"> da empresa. O grande benefício desta escolha</w:t>
      </w:r>
      <w:r>
        <w:rPr>
          <w:sz w:val="24"/>
          <w:szCs w:val="24"/>
        </w:rPr>
        <w:t xml:space="preserve"> é que </w:t>
      </w:r>
      <w:proofErr w:type="gramStart"/>
      <w:r>
        <w:rPr>
          <w:sz w:val="24"/>
          <w:szCs w:val="24"/>
        </w:rPr>
        <w:t>não</w:t>
      </w:r>
      <w:proofErr w:type="gramEnd"/>
      <w:r>
        <w:rPr>
          <w:sz w:val="24"/>
          <w:szCs w:val="24"/>
        </w:rPr>
        <w:t xml:space="preserve"> há endividamento</w:t>
      </w:r>
      <w:r w:rsidR="00DD290A">
        <w:rPr>
          <w:sz w:val="24"/>
          <w:szCs w:val="24"/>
        </w:rPr>
        <w:t>.</w:t>
      </w:r>
      <w:r>
        <w:rPr>
          <w:sz w:val="24"/>
          <w:szCs w:val="24"/>
        </w:rPr>
        <w:t xml:space="preserve"> No entanto,</w:t>
      </w:r>
      <w:r w:rsidR="00DD290A">
        <w:rPr>
          <w:sz w:val="24"/>
          <w:szCs w:val="24"/>
        </w:rPr>
        <w:t xml:space="preserve"> os novos sócios exigir</w:t>
      </w:r>
      <w:r>
        <w:rPr>
          <w:sz w:val="24"/>
          <w:szCs w:val="24"/>
        </w:rPr>
        <w:t>ão</w:t>
      </w:r>
      <w:r w:rsidR="00DD290A">
        <w:rPr>
          <w:sz w:val="24"/>
          <w:szCs w:val="24"/>
        </w:rPr>
        <w:t xml:space="preserve"> </w:t>
      </w:r>
      <w:r>
        <w:rPr>
          <w:sz w:val="24"/>
          <w:szCs w:val="24"/>
        </w:rPr>
        <w:t xml:space="preserve">que a empresa apresente </w:t>
      </w:r>
      <w:r w:rsidR="00DD290A">
        <w:rPr>
          <w:sz w:val="24"/>
          <w:szCs w:val="24"/>
        </w:rPr>
        <w:t>alta rentabilidade</w:t>
      </w:r>
      <w:r>
        <w:rPr>
          <w:sz w:val="24"/>
          <w:szCs w:val="24"/>
        </w:rPr>
        <w:t xml:space="preserve"> para que eles recuperem</w:t>
      </w:r>
      <w:r w:rsidR="00DD290A">
        <w:rPr>
          <w:sz w:val="24"/>
          <w:szCs w:val="24"/>
        </w:rPr>
        <w:t xml:space="preserve"> seu investimento</w:t>
      </w:r>
      <w:r w:rsidR="00D12BE6">
        <w:rPr>
          <w:sz w:val="24"/>
          <w:szCs w:val="24"/>
        </w:rPr>
        <w:t xml:space="preserve"> por meio </w:t>
      </w:r>
      <w:r w:rsidR="00DD290A">
        <w:rPr>
          <w:sz w:val="24"/>
          <w:szCs w:val="24"/>
        </w:rPr>
        <w:t xml:space="preserve">do </w:t>
      </w:r>
      <w:r w:rsidR="00DD290A">
        <w:rPr>
          <w:sz w:val="24"/>
          <w:szCs w:val="24"/>
        </w:rPr>
        <w:lastRenderedPageBreak/>
        <w:t xml:space="preserve">pagamento de dividendos ou </w:t>
      </w:r>
      <w:r w:rsidR="00D12BE6">
        <w:rPr>
          <w:sz w:val="24"/>
          <w:szCs w:val="24"/>
        </w:rPr>
        <w:t xml:space="preserve">da </w:t>
      </w:r>
      <w:r w:rsidR="00DD290A">
        <w:rPr>
          <w:sz w:val="24"/>
          <w:szCs w:val="24"/>
        </w:rPr>
        <w:t>valorização da ação</w:t>
      </w:r>
      <w:r w:rsidR="00D12BE6">
        <w:rPr>
          <w:sz w:val="24"/>
          <w:szCs w:val="24"/>
        </w:rPr>
        <w:t xml:space="preserve"> de acordo com </w:t>
      </w:r>
      <w:r w:rsidR="00DD290A">
        <w:rPr>
          <w:sz w:val="24"/>
          <w:szCs w:val="24"/>
        </w:rPr>
        <w:t>as expectativas do mercado com relação ao desenvolvimento da companhia.</w:t>
      </w:r>
    </w:p>
    <w:p w14:paraId="317458CD" w14:textId="5D9CDD46" w:rsidR="005000F7" w:rsidRDefault="00D12BE6" w:rsidP="00B77214">
      <w:pPr>
        <w:spacing w:line="360" w:lineRule="auto"/>
        <w:ind w:firstLine="720"/>
        <w:jc w:val="both"/>
        <w:rPr>
          <w:sz w:val="24"/>
          <w:szCs w:val="24"/>
        </w:rPr>
      </w:pPr>
      <w:r>
        <w:rPr>
          <w:sz w:val="24"/>
          <w:szCs w:val="24"/>
        </w:rPr>
        <w:t>Muitos empresários enfrentam a mesma escolha</w:t>
      </w:r>
      <w:r w:rsidR="00DD290A">
        <w:rPr>
          <w:sz w:val="24"/>
          <w:szCs w:val="24"/>
        </w:rPr>
        <w:t>.</w:t>
      </w:r>
      <w:r>
        <w:rPr>
          <w:sz w:val="24"/>
          <w:szCs w:val="24"/>
        </w:rPr>
        <w:t xml:space="preserve"> Os que optam pelo</w:t>
      </w:r>
      <w:r w:rsidR="00DD290A">
        <w:rPr>
          <w:sz w:val="24"/>
          <w:szCs w:val="24"/>
        </w:rPr>
        <w:t xml:space="preserve"> segundo caminho </w:t>
      </w:r>
      <w:r>
        <w:rPr>
          <w:sz w:val="24"/>
          <w:szCs w:val="24"/>
        </w:rPr>
        <w:t>realizam uma</w:t>
      </w:r>
      <w:r w:rsidR="00DD290A">
        <w:rPr>
          <w:sz w:val="24"/>
          <w:szCs w:val="24"/>
        </w:rPr>
        <w:t xml:space="preserve"> </w:t>
      </w:r>
      <w:proofErr w:type="spellStart"/>
      <w:r w:rsidR="00DD290A" w:rsidRPr="00F55048">
        <w:rPr>
          <w:i/>
          <w:sz w:val="24"/>
          <w:szCs w:val="24"/>
        </w:rPr>
        <w:t>Initial</w:t>
      </w:r>
      <w:proofErr w:type="spellEnd"/>
      <w:r w:rsidR="00DD290A" w:rsidRPr="00F55048">
        <w:rPr>
          <w:i/>
          <w:sz w:val="24"/>
          <w:szCs w:val="24"/>
        </w:rPr>
        <w:t xml:space="preserve"> </w:t>
      </w:r>
      <w:proofErr w:type="spellStart"/>
      <w:r w:rsidR="00DD290A" w:rsidRPr="00F55048">
        <w:rPr>
          <w:i/>
          <w:sz w:val="24"/>
          <w:szCs w:val="24"/>
        </w:rPr>
        <w:t>Public</w:t>
      </w:r>
      <w:proofErr w:type="spellEnd"/>
      <w:r w:rsidR="00DD290A" w:rsidRPr="00F55048">
        <w:rPr>
          <w:i/>
          <w:sz w:val="24"/>
          <w:szCs w:val="24"/>
        </w:rPr>
        <w:t xml:space="preserve"> </w:t>
      </w:r>
      <w:proofErr w:type="spellStart"/>
      <w:r w:rsidR="00DD290A" w:rsidRPr="00F55048">
        <w:rPr>
          <w:i/>
          <w:sz w:val="24"/>
          <w:szCs w:val="24"/>
        </w:rPr>
        <w:t>Offering</w:t>
      </w:r>
      <w:proofErr w:type="spellEnd"/>
      <w:r w:rsidR="00DD290A">
        <w:rPr>
          <w:sz w:val="24"/>
          <w:szCs w:val="24"/>
        </w:rPr>
        <w:t>, conhecida no</w:t>
      </w:r>
      <w:r>
        <w:rPr>
          <w:sz w:val="24"/>
          <w:szCs w:val="24"/>
        </w:rPr>
        <w:t xml:space="preserve"> Brasil</w:t>
      </w:r>
      <w:r w:rsidR="00DD290A">
        <w:rPr>
          <w:sz w:val="24"/>
          <w:szCs w:val="24"/>
        </w:rPr>
        <w:t xml:space="preserve"> como IPO, ou Oferta Pública Inicial. </w:t>
      </w:r>
    </w:p>
    <w:p w14:paraId="577F7076" w14:textId="649DBEA4" w:rsidR="005000F7" w:rsidRDefault="00DD290A" w:rsidP="00B77214">
      <w:pPr>
        <w:spacing w:line="360" w:lineRule="auto"/>
        <w:ind w:firstLine="720"/>
        <w:jc w:val="both"/>
        <w:rPr>
          <w:sz w:val="24"/>
          <w:szCs w:val="24"/>
        </w:rPr>
      </w:pPr>
      <w:r>
        <w:rPr>
          <w:sz w:val="24"/>
          <w:szCs w:val="24"/>
        </w:rPr>
        <w:t>Na prática, realizar um IPO é muito mais complicado do</w:t>
      </w:r>
      <w:r w:rsidR="00D209FF">
        <w:rPr>
          <w:sz w:val="24"/>
          <w:szCs w:val="24"/>
        </w:rPr>
        <w:t xml:space="preserve"> que</w:t>
      </w:r>
      <w:r w:rsidR="00D12BE6">
        <w:rPr>
          <w:sz w:val="24"/>
          <w:szCs w:val="24"/>
        </w:rPr>
        <w:t xml:space="preserve"> no exemplo de </w:t>
      </w:r>
      <w:proofErr w:type="spellStart"/>
      <w:r>
        <w:rPr>
          <w:sz w:val="24"/>
          <w:szCs w:val="24"/>
        </w:rPr>
        <w:t>Neo</w:t>
      </w:r>
      <w:proofErr w:type="spellEnd"/>
      <w:r>
        <w:rPr>
          <w:sz w:val="24"/>
          <w:szCs w:val="24"/>
        </w:rPr>
        <w:t xml:space="preserve">. Primeiramente, a empresa deve </w:t>
      </w:r>
      <w:r w:rsidR="00D12BE6">
        <w:rPr>
          <w:sz w:val="24"/>
          <w:szCs w:val="24"/>
        </w:rPr>
        <w:t xml:space="preserve">atender a </w:t>
      </w:r>
      <w:r>
        <w:rPr>
          <w:sz w:val="24"/>
          <w:szCs w:val="24"/>
        </w:rPr>
        <w:t>uma série de pré-requisitos</w:t>
      </w:r>
      <w:r w:rsidR="00D12BE6">
        <w:rPr>
          <w:sz w:val="24"/>
          <w:szCs w:val="24"/>
        </w:rPr>
        <w:t xml:space="preserve"> e possuir </w:t>
      </w:r>
      <w:r>
        <w:rPr>
          <w:sz w:val="24"/>
          <w:szCs w:val="24"/>
        </w:rPr>
        <w:t>um bom histórico de rentabilidade,</w:t>
      </w:r>
      <w:r w:rsidR="00D12BE6">
        <w:rPr>
          <w:sz w:val="24"/>
          <w:szCs w:val="24"/>
        </w:rPr>
        <w:t xml:space="preserve"> uma</w:t>
      </w:r>
      <w:r>
        <w:rPr>
          <w:sz w:val="24"/>
          <w:szCs w:val="24"/>
        </w:rPr>
        <w:t xml:space="preserve"> equipe de administradores experientes, perspectivas de crescimento favoráveis e, principalmente, uma estrutura sólida de contabilidade </w:t>
      </w:r>
      <w:r w:rsidR="00D12BE6">
        <w:rPr>
          <w:sz w:val="24"/>
          <w:szCs w:val="24"/>
        </w:rPr>
        <w:t xml:space="preserve">adequada às </w:t>
      </w:r>
      <w:r>
        <w:rPr>
          <w:sz w:val="24"/>
          <w:szCs w:val="24"/>
        </w:rPr>
        <w:t>exigência</w:t>
      </w:r>
      <w:r w:rsidR="00D12BE6">
        <w:rPr>
          <w:sz w:val="24"/>
          <w:szCs w:val="24"/>
        </w:rPr>
        <w:t>s</w:t>
      </w:r>
      <w:r>
        <w:rPr>
          <w:sz w:val="24"/>
          <w:szCs w:val="24"/>
        </w:rPr>
        <w:t xml:space="preserve"> do mercado.</w:t>
      </w:r>
    </w:p>
    <w:p w14:paraId="4F0A3D5A" w14:textId="44115C05" w:rsidR="005000F7" w:rsidRDefault="00D12BE6" w:rsidP="00B77214">
      <w:pPr>
        <w:spacing w:line="360" w:lineRule="auto"/>
        <w:ind w:firstLine="720"/>
        <w:jc w:val="both"/>
        <w:rPr>
          <w:sz w:val="24"/>
          <w:szCs w:val="24"/>
        </w:rPr>
      </w:pPr>
      <w:r>
        <w:rPr>
          <w:sz w:val="24"/>
          <w:szCs w:val="24"/>
        </w:rPr>
        <w:t>O primeiro passo do</w:t>
      </w:r>
      <w:r w:rsidR="00DD290A">
        <w:rPr>
          <w:sz w:val="24"/>
          <w:szCs w:val="24"/>
        </w:rPr>
        <w:t xml:space="preserve"> processo de abertura de capital </w:t>
      </w:r>
      <w:r>
        <w:rPr>
          <w:sz w:val="24"/>
          <w:szCs w:val="24"/>
        </w:rPr>
        <w:t>é fazer uma</w:t>
      </w:r>
      <w:r w:rsidR="00DD290A">
        <w:rPr>
          <w:sz w:val="24"/>
          <w:szCs w:val="24"/>
        </w:rPr>
        <w:t xml:space="preserve"> solicitação</w:t>
      </w:r>
      <w:r>
        <w:rPr>
          <w:sz w:val="24"/>
          <w:szCs w:val="24"/>
        </w:rPr>
        <w:t xml:space="preserve"> de registro da empresa</w:t>
      </w:r>
      <w:r w:rsidR="00DD290A">
        <w:rPr>
          <w:sz w:val="24"/>
          <w:szCs w:val="24"/>
        </w:rPr>
        <w:t xml:space="preserve"> junto à Comissão de Valores Mobiliários (CVM), órgão regulador do mercado financeiro. Simultaneamente, a empresa </w:t>
      </w:r>
      <w:r w:rsidR="00D209FF">
        <w:rPr>
          <w:sz w:val="24"/>
          <w:szCs w:val="24"/>
        </w:rPr>
        <w:t xml:space="preserve">deve </w:t>
      </w:r>
      <w:r w:rsidR="00DD290A">
        <w:rPr>
          <w:sz w:val="24"/>
          <w:szCs w:val="24"/>
        </w:rPr>
        <w:t>ped</w:t>
      </w:r>
      <w:r w:rsidR="00D209FF">
        <w:rPr>
          <w:sz w:val="24"/>
          <w:szCs w:val="24"/>
        </w:rPr>
        <w:t>ir</w:t>
      </w:r>
      <w:r w:rsidR="00DD290A">
        <w:rPr>
          <w:sz w:val="24"/>
          <w:szCs w:val="24"/>
        </w:rPr>
        <w:t xml:space="preserve"> autorização </w:t>
      </w:r>
      <w:r>
        <w:rPr>
          <w:sz w:val="24"/>
          <w:szCs w:val="24"/>
        </w:rPr>
        <w:t>à</w:t>
      </w:r>
      <w:r w:rsidR="00DD290A">
        <w:rPr>
          <w:sz w:val="24"/>
          <w:szCs w:val="24"/>
        </w:rPr>
        <w:t xml:space="preserve"> BM&amp;FBOVESPA para listar suas ações no mercado</w:t>
      </w:r>
      <w:r>
        <w:rPr>
          <w:sz w:val="24"/>
          <w:szCs w:val="24"/>
        </w:rPr>
        <w:t xml:space="preserve"> e informa</w:t>
      </w:r>
      <w:r w:rsidR="00D209FF">
        <w:rPr>
          <w:sz w:val="24"/>
          <w:szCs w:val="24"/>
        </w:rPr>
        <w:t>r</w:t>
      </w:r>
      <w:r>
        <w:rPr>
          <w:sz w:val="24"/>
          <w:szCs w:val="24"/>
        </w:rPr>
        <w:t xml:space="preserve"> a</w:t>
      </w:r>
      <w:r w:rsidR="00DD290A">
        <w:rPr>
          <w:sz w:val="24"/>
          <w:szCs w:val="24"/>
        </w:rPr>
        <w:t xml:space="preserve"> qual nível de governança corporativa aderir</w:t>
      </w:r>
      <w:r>
        <w:rPr>
          <w:sz w:val="24"/>
          <w:szCs w:val="24"/>
        </w:rPr>
        <w:t>á</w:t>
      </w:r>
      <w:r w:rsidR="00DD290A">
        <w:rPr>
          <w:sz w:val="24"/>
          <w:szCs w:val="24"/>
        </w:rPr>
        <w:t>, ou seja, qual nível de exigência seguir</w:t>
      </w:r>
      <w:r>
        <w:rPr>
          <w:sz w:val="24"/>
          <w:szCs w:val="24"/>
        </w:rPr>
        <w:t>á</w:t>
      </w:r>
      <w:r w:rsidR="00DD290A">
        <w:rPr>
          <w:sz w:val="24"/>
          <w:szCs w:val="24"/>
        </w:rPr>
        <w:t xml:space="preserve"> (Nível 1, Nível 2, Novo Mercado, Bovespa Mais ou Bovespa Mais Nível 2).</w:t>
      </w:r>
    </w:p>
    <w:p w14:paraId="56E08168" w14:textId="1C2D3AA0" w:rsidR="005000F7" w:rsidRDefault="00D12BE6" w:rsidP="00D12BE6">
      <w:pPr>
        <w:spacing w:line="360" w:lineRule="auto"/>
        <w:ind w:firstLine="720"/>
        <w:jc w:val="both"/>
        <w:rPr>
          <w:sz w:val="24"/>
          <w:szCs w:val="24"/>
        </w:rPr>
      </w:pPr>
      <w:r>
        <w:rPr>
          <w:sz w:val="24"/>
          <w:szCs w:val="24"/>
        </w:rPr>
        <w:t xml:space="preserve">Depois disso, </w:t>
      </w:r>
      <w:r w:rsidR="00DD290A">
        <w:rPr>
          <w:sz w:val="24"/>
          <w:szCs w:val="24"/>
        </w:rPr>
        <w:t>a corporação</w:t>
      </w:r>
      <w:r>
        <w:rPr>
          <w:sz w:val="24"/>
          <w:szCs w:val="24"/>
        </w:rPr>
        <w:t xml:space="preserve"> deve</w:t>
      </w:r>
      <w:r w:rsidR="00DD290A">
        <w:rPr>
          <w:sz w:val="24"/>
          <w:szCs w:val="24"/>
        </w:rPr>
        <w:t xml:space="preserve"> decidir como vender suas ações ao público.</w:t>
      </w:r>
      <w:r>
        <w:rPr>
          <w:sz w:val="24"/>
          <w:szCs w:val="24"/>
        </w:rPr>
        <w:t xml:space="preserve"> Há</w:t>
      </w:r>
      <w:r w:rsidR="00DD290A">
        <w:rPr>
          <w:sz w:val="24"/>
          <w:szCs w:val="24"/>
        </w:rPr>
        <w:t xml:space="preserve"> três opções: distribuição primária, distribuição secundária</w:t>
      </w:r>
      <w:r w:rsidR="00D209FF">
        <w:rPr>
          <w:sz w:val="24"/>
          <w:szCs w:val="24"/>
        </w:rPr>
        <w:t xml:space="preserve"> e</w:t>
      </w:r>
      <w:r w:rsidR="00DD290A">
        <w:rPr>
          <w:sz w:val="24"/>
          <w:szCs w:val="24"/>
        </w:rPr>
        <w:t xml:space="preserve"> uma combinação </w:t>
      </w:r>
      <w:r>
        <w:rPr>
          <w:sz w:val="24"/>
          <w:szCs w:val="24"/>
        </w:rPr>
        <w:t>d</w:t>
      </w:r>
      <w:r w:rsidR="00DD290A">
        <w:rPr>
          <w:sz w:val="24"/>
          <w:szCs w:val="24"/>
        </w:rPr>
        <w:t xml:space="preserve">as duas. </w:t>
      </w:r>
      <w:r w:rsidR="009B5875">
        <w:rPr>
          <w:sz w:val="24"/>
          <w:szCs w:val="24"/>
        </w:rPr>
        <w:t xml:space="preserve">Na distribuição </w:t>
      </w:r>
      <w:r w:rsidR="00DD290A">
        <w:rPr>
          <w:sz w:val="24"/>
          <w:szCs w:val="24"/>
        </w:rPr>
        <w:t xml:space="preserve">primária, </w:t>
      </w:r>
      <w:r w:rsidR="009B5875">
        <w:rPr>
          <w:sz w:val="24"/>
          <w:szCs w:val="24"/>
        </w:rPr>
        <w:t>são emitidas</w:t>
      </w:r>
      <w:r w:rsidR="00DD290A">
        <w:rPr>
          <w:sz w:val="24"/>
          <w:szCs w:val="24"/>
        </w:rPr>
        <w:t xml:space="preserve"> novas ações no mercado</w:t>
      </w:r>
      <w:r w:rsidR="009B5875">
        <w:rPr>
          <w:sz w:val="24"/>
          <w:szCs w:val="24"/>
        </w:rPr>
        <w:t xml:space="preserve"> e</w:t>
      </w:r>
      <w:r w:rsidR="00DD290A">
        <w:rPr>
          <w:sz w:val="24"/>
          <w:szCs w:val="24"/>
        </w:rPr>
        <w:t xml:space="preserve"> os recursos arrecadados são destinados </w:t>
      </w:r>
      <w:r w:rsidR="009B5875">
        <w:rPr>
          <w:sz w:val="24"/>
          <w:szCs w:val="24"/>
        </w:rPr>
        <w:t>à</w:t>
      </w:r>
      <w:r w:rsidR="00DD290A">
        <w:rPr>
          <w:sz w:val="24"/>
          <w:szCs w:val="24"/>
        </w:rPr>
        <w:t xml:space="preserve"> empresa. </w:t>
      </w:r>
      <w:r w:rsidR="009B5875">
        <w:rPr>
          <w:sz w:val="24"/>
          <w:szCs w:val="24"/>
        </w:rPr>
        <w:t>N</w:t>
      </w:r>
      <w:r w:rsidR="00DD290A">
        <w:rPr>
          <w:sz w:val="24"/>
          <w:szCs w:val="24"/>
        </w:rPr>
        <w:t>a se</w:t>
      </w:r>
      <w:r w:rsidR="009B5875">
        <w:rPr>
          <w:sz w:val="24"/>
          <w:szCs w:val="24"/>
        </w:rPr>
        <w:t>cundária</w:t>
      </w:r>
      <w:r w:rsidR="00DD290A">
        <w:rPr>
          <w:sz w:val="24"/>
          <w:szCs w:val="24"/>
        </w:rPr>
        <w:t xml:space="preserve">, os </w:t>
      </w:r>
      <w:r w:rsidR="009B5875">
        <w:rPr>
          <w:sz w:val="24"/>
          <w:szCs w:val="24"/>
        </w:rPr>
        <w:t xml:space="preserve">proprietários </w:t>
      </w:r>
      <w:r w:rsidR="00DD290A">
        <w:rPr>
          <w:sz w:val="24"/>
          <w:szCs w:val="24"/>
        </w:rPr>
        <w:t>da companhia vendem suas ações</w:t>
      </w:r>
      <w:r w:rsidR="009B5875">
        <w:rPr>
          <w:sz w:val="24"/>
          <w:szCs w:val="24"/>
        </w:rPr>
        <w:t xml:space="preserve"> e o capital arrecadado</w:t>
      </w:r>
      <w:r w:rsidR="00DD290A">
        <w:rPr>
          <w:sz w:val="24"/>
          <w:szCs w:val="24"/>
        </w:rPr>
        <w:t xml:space="preserve"> é destinado a eles.</w:t>
      </w:r>
    </w:p>
    <w:p w14:paraId="7DD15934" w14:textId="29046363" w:rsidR="005000F7" w:rsidRDefault="00DD290A" w:rsidP="00B77214">
      <w:pPr>
        <w:spacing w:line="360" w:lineRule="auto"/>
        <w:ind w:firstLine="720"/>
        <w:jc w:val="both"/>
        <w:rPr>
          <w:sz w:val="24"/>
          <w:szCs w:val="24"/>
        </w:rPr>
      </w:pPr>
      <w:r>
        <w:rPr>
          <w:sz w:val="24"/>
          <w:szCs w:val="24"/>
        </w:rPr>
        <w:t xml:space="preserve">Agora que você já conhece os detalhes </w:t>
      </w:r>
      <w:r w:rsidR="009B5875">
        <w:rPr>
          <w:sz w:val="24"/>
          <w:szCs w:val="24"/>
        </w:rPr>
        <w:t>de um</w:t>
      </w:r>
      <w:r>
        <w:rPr>
          <w:sz w:val="24"/>
          <w:szCs w:val="24"/>
        </w:rPr>
        <w:t xml:space="preserve"> IPO, podemos partir para uma discussão mais avançada sobre </w:t>
      </w:r>
      <w:r w:rsidR="009B5875">
        <w:rPr>
          <w:sz w:val="24"/>
          <w:szCs w:val="24"/>
        </w:rPr>
        <w:t>o</w:t>
      </w:r>
      <w:r>
        <w:rPr>
          <w:sz w:val="24"/>
          <w:szCs w:val="24"/>
        </w:rPr>
        <w:t xml:space="preserve"> assunto. Neste </w:t>
      </w:r>
      <w:r w:rsidR="00F55048">
        <w:rPr>
          <w:sz w:val="24"/>
          <w:szCs w:val="24"/>
        </w:rPr>
        <w:t>estudo</w:t>
      </w:r>
      <w:r>
        <w:rPr>
          <w:sz w:val="24"/>
          <w:szCs w:val="24"/>
        </w:rPr>
        <w:t>, analisar</w:t>
      </w:r>
      <w:r w:rsidR="009B5875">
        <w:rPr>
          <w:sz w:val="24"/>
          <w:szCs w:val="24"/>
        </w:rPr>
        <w:t>emos</w:t>
      </w:r>
      <w:r>
        <w:rPr>
          <w:sz w:val="24"/>
          <w:szCs w:val="24"/>
        </w:rPr>
        <w:t xml:space="preserve"> a performance dos </w:t>
      </w:r>
      <w:proofErr w:type="spellStart"/>
      <w:r>
        <w:rPr>
          <w:sz w:val="24"/>
          <w:szCs w:val="24"/>
        </w:rPr>
        <w:t>IPOs</w:t>
      </w:r>
      <w:proofErr w:type="spellEnd"/>
      <w:r>
        <w:rPr>
          <w:sz w:val="24"/>
          <w:szCs w:val="24"/>
        </w:rPr>
        <w:t xml:space="preserve"> </w:t>
      </w:r>
      <w:r w:rsidR="009B5875">
        <w:rPr>
          <w:sz w:val="24"/>
          <w:szCs w:val="24"/>
        </w:rPr>
        <w:t>realizados no</w:t>
      </w:r>
      <w:r>
        <w:rPr>
          <w:sz w:val="24"/>
          <w:szCs w:val="24"/>
        </w:rPr>
        <w:t xml:space="preserve"> Brasil, com foco na seguinte questão: investidores </w:t>
      </w:r>
      <w:r w:rsidR="009B5875">
        <w:rPr>
          <w:sz w:val="24"/>
          <w:szCs w:val="24"/>
        </w:rPr>
        <w:t xml:space="preserve">em </w:t>
      </w:r>
      <w:proofErr w:type="spellStart"/>
      <w:r w:rsidR="009B5875">
        <w:rPr>
          <w:sz w:val="24"/>
          <w:szCs w:val="24"/>
        </w:rPr>
        <w:t>IPOs</w:t>
      </w:r>
      <w:proofErr w:type="spellEnd"/>
      <w:r w:rsidR="009B5875">
        <w:rPr>
          <w:sz w:val="24"/>
          <w:szCs w:val="24"/>
        </w:rPr>
        <w:t xml:space="preserve"> </w:t>
      </w:r>
      <w:r>
        <w:rPr>
          <w:sz w:val="24"/>
          <w:szCs w:val="24"/>
        </w:rPr>
        <w:t xml:space="preserve">obtiveram um bom retorno no longo prazo? </w:t>
      </w:r>
    </w:p>
    <w:p w14:paraId="63582BB4" w14:textId="77777777" w:rsidR="005000F7" w:rsidRDefault="005000F7" w:rsidP="00B77214">
      <w:pPr>
        <w:spacing w:line="360" w:lineRule="auto"/>
        <w:ind w:firstLine="720"/>
        <w:jc w:val="both"/>
        <w:rPr>
          <w:sz w:val="24"/>
          <w:szCs w:val="24"/>
        </w:rPr>
      </w:pPr>
    </w:p>
    <w:p w14:paraId="4891967F" w14:textId="77777777" w:rsidR="005000F7" w:rsidRDefault="00DD290A" w:rsidP="00B77214">
      <w:pPr>
        <w:spacing w:line="360" w:lineRule="auto"/>
        <w:jc w:val="both"/>
        <w:rPr>
          <w:b/>
          <w:sz w:val="24"/>
          <w:szCs w:val="24"/>
        </w:rPr>
      </w:pPr>
      <w:r>
        <w:rPr>
          <w:b/>
          <w:sz w:val="24"/>
          <w:szCs w:val="24"/>
        </w:rPr>
        <w:t xml:space="preserve">O mercado de </w:t>
      </w:r>
      <w:proofErr w:type="spellStart"/>
      <w:r>
        <w:rPr>
          <w:b/>
          <w:sz w:val="24"/>
          <w:szCs w:val="24"/>
        </w:rPr>
        <w:t>IPOs</w:t>
      </w:r>
      <w:proofErr w:type="spellEnd"/>
      <w:r>
        <w:rPr>
          <w:b/>
          <w:sz w:val="24"/>
          <w:szCs w:val="24"/>
        </w:rPr>
        <w:t xml:space="preserve"> no Brasil</w:t>
      </w:r>
    </w:p>
    <w:p w14:paraId="0F81FF48" w14:textId="22D40359" w:rsidR="005000F7" w:rsidRDefault="00DD290A" w:rsidP="00B77214">
      <w:pPr>
        <w:spacing w:line="360" w:lineRule="auto"/>
        <w:ind w:firstLine="720"/>
        <w:jc w:val="both"/>
        <w:rPr>
          <w:sz w:val="24"/>
          <w:szCs w:val="24"/>
        </w:rPr>
      </w:pPr>
      <w:r>
        <w:rPr>
          <w:sz w:val="24"/>
          <w:szCs w:val="24"/>
        </w:rPr>
        <w:t xml:space="preserve">O mercado de </w:t>
      </w:r>
      <w:proofErr w:type="spellStart"/>
      <w:r>
        <w:rPr>
          <w:sz w:val="24"/>
          <w:szCs w:val="24"/>
        </w:rPr>
        <w:t>IPO</w:t>
      </w:r>
      <w:r w:rsidR="009B5875">
        <w:rPr>
          <w:sz w:val="24"/>
          <w:szCs w:val="24"/>
        </w:rPr>
        <w:t>s</w:t>
      </w:r>
      <w:proofErr w:type="spellEnd"/>
      <w:r>
        <w:rPr>
          <w:sz w:val="24"/>
          <w:szCs w:val="24"/>
        </w:rPr>
        <w:t xml:space="preserve"> está intimamente ligado </w:t>
      </w:r>
      <w:r w:rsidR="009B5875">
        <w:rPr>
          <w:sz w:val="24"/>
          <w:szCs w:val="24"/>
        </w:rPr>
        <w:t>a</w:t>
      </w:r>
      <w:r>
        <w:rPr>
          <w:sz w:val="24"/>
          <w:szCs w:val="24"/>
        </w:rPr>
        <w:t>o desenvolvimento da economia</w:t>
      </w:r>
      <w:r w:rsidR="009B5875">
        <w:rPr>
          <w:sz w:val="24"/>
          <w:szCs w:val="24"/>
        </w:rPr>
        <w:t>: quando ela vai bem</w:t>
      </w:r>
      <w:r>
        <w:rPr>
          <w:sz w:val="24"/>
          <w:szCs w:val="24"/>
        </w:rPr>
        <w:t>, o</w:t>
      </w:r>
      <w:r w:rsidR="009B5875">
        <w:rPr>
          <w:sz w:val="24"/>
          <w:szCs w:val="24"/>
        </w:rPr>
        <w:t>s</w:t>
      </w:r>
      <w:r>
        <w:rPr>
          <w:sz w:val="24"/>
          <w:szCs w:val="24"/>
        </w:rPr>
        <w:t xml:space="preserve"> processo</w:t>
      </w:r>
      <w:r w:rsidR="009B5875">
        <w:rPr>
          <w:sz w:val="24"/>
          <w:szCs w:val="24"/>
        </w:rPr>
        <w:t>s</w:t>
      </w:r>
      <w:r>
        <w:rPr>
          <w:sz w:val="24"/>
          <w:szCs w:val="24"/>
        </w:rPr>
        <w:t xml:space="preserve"> de abertura de capital tende</w:t>
      </w:r>
      <w:r w:rsidR="009B5875">
        <w:rPr>
          <w:sz w:val="24"/>
          <w:szCs w:val="24"/>
        </w:rPr>
        <w:t>m</w:t>
      </w:r>
      <w:r>
        <w:rPr>
          <w:sz w:val="24"/>
          <w:szCs w:val="24"/>
        </w:rPr>
        <w:t xml:space="preserve"> a aumentar. Já nos momentos de recessão, os empresários se tornam mais avessos ao risco, deixando o IPO para um momento mais oportuno.</w:t>
      </w:r>
    </w:p>
    <w:p w14:paraId="092B30E5" w14:textId="0B937EB3" w:rsidR="005000F7" w:rsidRDefault="00DD290A" w:rsidP="00B77214">
      <w:pPr>
        <w:spacing w:line="360" w:lineRule="auto"/>
        <w:ind w:firstLine="720"/>
        <w:jc w:val="both"/>
        <w:rPr>
          <w:sz w:val="24"/>
          <w:szCs w:val="24"/>
        </w:rPr>
      </w:pPr>
      <w:r>
        <w:rPr>
          <w:sz w:val="24"/>
          <w:szCs w:val="24"/>
        </w:rPr>
        <w:lastRenderedPageBreak/>
        <w:t>O Brasil se encaixa perfeitamente neste modelo. Em 2007, no auge</w:t>
      </w:r>
      <w:r w:rsidR="009B5875">
        <w:rPr>
          <w:sz w:val="24"/>
          <w:szCs w:val="24"/>
        </w:rPr>
        <w:t xml:space="preserve"> da economia</w:t>
      </w:r>
      <w:r>
        <w:rPr>
          <w:sz w:val="24"/>
          <w:szCs w:val="24"/>
        </w:rPr>
        <w:t xml:space="preserve">, nunca houve tantos </w:t>
      </w:r>
      <w:proofErr w:type="spellStart"/>
      <w:r>
        <w:rPr>
          <w:sz w:val="24"/>
          <w:szCs w:val="24"/>
        </w:rPr>
        <w:t>IPOs</w:t>
      </w:r>
      <w:proofErr w:type="spellEnd"/>
      <w:r>
        <w:rPr>
          <w:sz w:val="24"/>
          <w:szCs w:val="24"/>
        </w:rPr>
        <w:t xml:space="preserve"> no país. No total, 17 empresas passaram a ter suas ações listadas na </w:t>
      </w:r>
      <w:r w:rsidR="009B5875">
        <w:rPr>
          <w:sz w:val="24"/>
          <w:szCs w:val="24"/>
        </w:rPr>
        <w:t>B</w:t>
      </w:r>
      <w:r>
        <w:rPr>
          <w:sz w:val="24"/>
          <w:szCs w:val="24"/>
        </w:rPr>
        <w:t>olsa</w:t>
      </w:r>
      <w:r w:rsidR="00D209FF">
        <w:rPr>
          <w:sz w:val="24"/>
          <w:szCs w:val="24"/>
        </w:rPr>
        <w:t>,</w:t>
      </w:r>
      <w:r w:rsidR="009B5875">
        <w:rPr>
          <w:sz w:val="24"/>
          <w:szCs w:val="24"/>
        </w:rPr>
        <w:t xml:space="preserve"> e o</w:t>
      </w:r>
      <w:r>
        <w:rPr>
          <w:sz w:val="24"/>
          <w:szCs w:val="24"/>
        </w:rPr>
        <w:t xml:space="preserve"> Brasil</w:t>
      </w:r>
      <w:r w:rsidR="009B5875">
        <w:rPr>
          <w:sz w:val="24"/>
          <w:szCs w:val="24"/>
        </w:rPr>
        <w:t xml:space="preserve"> se tornou </w:t>
      </w:r>
      <w:r>
        <w:rPr>
          <w:sz w:val="24"/>
          <w:szCs w:val="24"/>
        </w:rPr>
        <w:t>o segundo maior mercado do mundo neste quesito, perdendo apenas para a China.</w:t>
      </w:r>
    </w:p>
    <w:p w14:paraId="58FF7C75" w14:textId="2400E0FF" w:rsidR="005000F7" w:rsidRDefault="00DD290A" w:rsidP="00B77214">
      <w:pPr>
        <w:spacing w:line="360" w:lineRule="auto"/>
        <w:ind w:firstLine="720"/>
        <w:jc w:val="both"/>
        <w:rPr>
          <w:sz w:val="24"/>
          <w:szCs w:val="24"/>
        </w:rPr>
      </w:pPr>
      <w:r>
        <w:rPr>
          <w:sz w:val="24"/>
          <w:szCs w:val="24"/>
        </w:rPr>
        <w:t>Porém, os recentes escândalos de corrupção</w:t>
      </w:r>
      <w:r w:rsidR="009B5875">
        <w:rPr>
          <w:sz w:val="24"/>
          <w:szCs w:val="24"/>
        </w:rPr>
        <w:t>,</w:t>
      </w:r>
      <w:r>
        <w:rPr>
          <w:sz w:val="24"/>
          <w:szCs w:val="24"/>
        </w:rPr>
        <w:t xml:space="preserve"> aliado</w:t>
      </w:r>
      <w:r w:rsidR="009B5875">
        <w:rPr>
          <w:sz w:val="24"/>
          <w:szCs w:val="24"/>
        </w:rPr>
        <w:t>s</w:t>
      </w:r>
      <w:r>
        <w:rPr>
          <w:sz w:val="24"/>
          <w:szCs w:val="24"/>
        </w:rPr>
        <w:t xml:space="preserve"> ao fraco desempenho econômico e </w:t>
      </w:r>
      <w:r w:rsidR="009B5875">
        <w:rPr>
          <w:sz w:val="24"/>
          <w:szCs w:val="24"/>
        </w:rPr>
        <w:t>à</w:t>
      </w:r>
      <w:r>
        <w:rPr>
          <w:sz w:val="24"/>
          <w:szCs w:val="24"/>
        </w:rPr>
        <w:t xml:space="preserve"> crise política</w:t>
      </w:r>
      <w:r w:rsidR="009B5875">
        <w:rPr>
          <w:sz w:val="24"/>
          <w:szCs w:val="24"/>
        </w:rPr>
        <w:t>,</w:t>
      </w:r>
      <w:r>
        <w:rPr>
          <w:sz w:val="24"/>
          <w:szCs w:val="24"/>
        </w:rPr>
        <w:t xml:space="preserve"> diminuíram de forma vertiginosa a quantidade de </w:t>
      </w:r>
      <w:proofErr w:type="spellStart"/>
      <w:r>
        <w:rPr>
          <w:sz w:val="24"/>
          <w:szCs w:val="24"/>
        </w:rPr>
        <w:t>IPOs</w:t>
      </w:r>
      <w:proofErr w:type="spellEnd"/>
      <w:r>
        <w:rPr>
          <w:sz w:val="24"/>
          <w:szCs w:val="24"/>
        </w:rPr>
        <w:t>. Os investidores, preocupados com o desenrolar da situação econômica, preferiram investir em países mais estáveis. Desta maneira, em 2015, apenas uma empresa abriu seu capital</w:t>
      </w:r>
      <w:r w:rsidR="009B5875">
        <w:rPr>
          <w:sz w:val="24"/>
          <w:szCs w:val="24"/>
        </w:rPr>
        <w:t>, a</w:t>
      </w:r>
      <w:r>
        <w:rPr>
          <w:sz w:val="24"/>
          <w:szCs w:val="24"/>
        </w:rPr>
        <w:t xml:space="preserve"> FPC Par Corretora de Seguros</w:t>
      </w:r>
      <w:r w:rsidR="009B5875">
        <w:rPr>
          <w:sz w:val="24"/>
          <w:szCs w:val="24"/>
        </w:rPr>
        <w:t xml:space="preserve">, o que representa menos de </w:t>
      </w:r>
      <w:r>
        <w:rPr>
          <w:sz w:val="24"/>
          <w:szCs w:val="24"/>
        </w:rPr>
        <w:t>1% do total</w:t>
      </w:r>
      <w:r w:rsidR="009B5875">
        <w:rPr>
          <w:sz w:val="24"/>
          <w:szCs w:val="24"/>
        </w:rPr>
        <w:t xml:space="preserve"> de </w:t>
      </w:r>
      <w:proofErr w:type="spellStart"/>
      <w:r w:rsidR="009B5875">
        <w:rPr>
          <w:sz w:val="24"/>
          <w:szCs w:val="24"/>
        </w:rPr>
        <w:t>IPOs</w:t>
      </w:r>
      <w:proofErr w:type="spellEnd"/>
      <w:r>
        <w:rPr>
          <w:sz w:val="24"/>
          <w:szCs w:val="24"/>
        </w:rPr>
        <w:t xml:space="preserve"> realizado</w:t>
      </w:r>
      <w:r w:rsidR="009B5875">
        <w:rPr>
          <w:sz w:val="24"/>
          <w:szCs w:val="24"/>
        </w:rPr>
        <w:t>s</w:t>
      </w:r>
      <w:r>
        <w:rPr>
          <w:sz w:val="24"/>
          <w:szCs w:val="24"/>
        </w:rPr>
        <w:t xml:space="preserve"> em 2007</w:t>
      </w:r>
      <w:r w:rsidR="009B5875">
        <w:rPr>
          <w:sz w:val="24"/>
          <w:szCs w:val="24"/>
        </w:rPr>
        <w:t>,</w:t>
      </w:r>
      <w:r>
        <w:rPr>
          <w:sz w:val="24"/>
          <w:szCs w:val="24"/>
        </w:rPr>
        <w:t xml:space="preserve"> </w:t>
      </w:r>
      <w:r w:rsidR="00F55048">
        <w:rPr>
          <w:sz w:val="24"/>
          <w:szCs w:val="24"/>
        </w:rPr>
        <w:t xml:space="preserve">ficamos atrás de </w:t>
      </w:r>
      <w:r>
        <w:rPr>
          <w:sz w:val="24"/>
          <w:szCs w:val="24"/>
        </w:rPr>
        <w:t>países como Trinidad e Tobago e a Polônia! Em 2016, a tendência se manteve, e apenas uma empresa realizou IPO (</w:t>
      </w:r>
      <w:proofErr w:type="spellStart"/>
      <w:r>
        <w:rPr>
          <w:sz w:val="24"/>
          <w:szCs w:val="24"/>
        </w:rPr>
        <w:t>Alliar</w:t>
      </w:r>
      <w:proofErr w:type="spellEnd"/>
      <w:r>
        <w:rPr>
          <w:sz w:val="24"/>
          <w:szCs w:val="24"/>
        </w:rPr>
        <w:t xml:space="preserve"> Medicina Estratégica).</w:t>
      </w:r>
    </w:p>
    <w:p w14:paraId="5C568857" w14:textId="0CEAB58D" w:rsidR="005000F7" w:rsidRDefault="00DD290A" w:rsidP="00B77214">
      <w:pPr>
        <w:spacing w:line="360" w:lineRule="auto"/>
        <w:jc w:val="both"/>
        <w:rPr>
          <w:sz w:val="24"/>
          <w:szCs w:val="24"/>
        </w:rPr>
      </w:pPr>
      <w:r>
        <w:rPr>
          <w:sz w:val="24"/>
          <w:szCs w:val="24"/>
        </w:rPr>
        <w:tab/>
        <w:t xml:space="preserve">Podemos ver a variação na quantidade de </w:t>
      </w:r>
      <w:proofErr w:type="spellStart"/>
      <w:r>
        <w:rPr>
          <w:sz w:val="24"/>
          <w:szCs w:val="24"/>
        </w:rPr>
        <w:t>IPOs</w:t>
      </w:r>
      <w:proofErr w:type="spellEnd"/>
      <w:r>
        <w:rPr>
          <w:sz w:val="24"/>
          <w:szCs w:val="24"/>
        </w:rPr>
        <w:t xml:space="preserve"> no Brasil </w:t>
      </w:r>
      <w:r w:rsidR="009B5875">
        <w:rPr>
          <w:sz w:val="24"/>
          <w:szCs w:val="24"/>
        </w:rPr>
        <w:t xml:space="preserve">ao longo do tempo </w:t>
      </w:r>
      <w:r>
        <w:rPr>
          <w:sz w:val="24"/>
          <w:szCs w:val="24"/>
        </w:rPr>
        <w:t>no gráfico abaixo:</w:t>
      </w:r>
    </w:p>
    <w:p w14:paraId="7EB96AC3" w14:textId="77777777" w:rsidR="005000F7" w:rsidRDefault="00DD290A" w:rsidP="00B77214">
      <w:pPr>
        <w:spacing w:line="360" w:lineRule="auto"/>
        <w:ind w:left="-585" w:firstLine="720"/>
        <w:rPr>
          <w:sz w:val="24"/>
          <w:szCs w:val="24"/>
        </w:rPr>
      </w:pPr>
      <w:r>
        <w:rPr>
          <w:noProof/>
        </w:rPr>
        <w:drawing>
          <wp:inline distT="114300" distB="114300" distL="114300" distR="114300" wp14:anchorId="5595D7F2" wp14:editId="79595795">
            <wp:extent cx="5601970" cy="3012890"/>
            <wp:effectExtent l="0" t="0" r="11430" b="1016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
                    <a:srcRect/>
                    <a:stretch>
                      <a:fillRect/>
                    </a:stretch>
                  </pic:blipFill>
                  <pic:spPr>
                    <a:xfrm>
                      <a:off x="0" y="0"/>
                      <a:ext cx="5612488" cy="3018547"/>
                    </a:xfrm>
                    <a:prstGeom prst="rect">
                      <a:avLst/>
                    </a:prstGeom>
                    <a:ln/>
                  </pic:spPr>
                </pic:pic>
              </a:graphicData>
            </a:graphic>
          </wp:inline>
        </w:drawing>
      </w:r>
    </w:p>
    <w:p w14:paraId="2A41B008" w14:textId="22FD9F17" w:rsidR="005000F7" w:rsidRDefault="005D2AD6" w:rsidP="00B77214">
      <w:pPr>
        <w:spacing w:line="360" w:lineRule="auto"/>
        <w:ind w:firstLine="720"/>
        <w:jc w:val="both"/>
        <w:rPr>
          <w:color w:val="262626"/>
          <w:sz w:val="24"/>
          <w:szCs w:val="24"/>
        </w:rPr>
      </w:pPr>
      <w:r>
        <w:rPr>
          <w:sz w:val="24"/>
          <w:szCs w:val="24"/>
        </w:rPr>
        <w:t>C</w:t>
      </w:r>
      <w:r w:rsidR="00DD290A">
        <w:rPr>
          <w:sz w:val="24"/>
          <w:szCs w:val="24"/>
        </w:rPr>
        <w:t xml:space="preserve">om o fim da crise cada vez mais próximo, o mercado </w:t>
      </w:r>
      <w:r>
        <w:rPr>
          <w:sz w:val="24"/>
          <w:szCs w:val="24"/>
        </w:rPr>
        <w:t>demonstra voltar</w:t>
      </w:r>
      <w:r w:rsidR="00DD290A">
        <w:rPr>
          <w:sz w:val="24"/>
          <w:szCs w:val="24"/>
        </w:rPr>
        <w:t xml:space="preserve"> aos trilhos. </w:t>
      </w:r>
      <w:r>
        <w:rPr>
          <w:sz w:val="24"/>
          <w:szCs w:val="24"/>
        </w:rPr>
        <w:t>Ne</w:t>
      </w:r>
      <w:r w:rsidR="00DD290A">
        <w:rPr>
          <w:sz w:val="24"/>
          <w:szCs w:val="24"/>
        </w:rPr>
        <w:t>ste ano</w:t>
      </w:r>
      <w:r>
        <w:rPr>
          <w:sz w:val="24"/>
          <w:szCs w:val="24"/>
        </w:rPr>
        <w:t>,</w:t>
      </w:r>
      <w:r w:rsidR="00DD290A">
        <w:rPr>
          <w:sz w:val="24"/>
          <w:szCs w:val="24"/>
        </w:rPr>
        <w:t xml:space="preserve"> </w:t>
      </w:r>
      <w:r w:rsidR="00F55048">
        <w:rPr>
          <w:sz w:val="24"/>
          <w:szCs w:val="24"/>
        </w:rPr>
        <w:t>três</w:t>
      </w:r>
      <w:r w:rsidR="00DD290A">
        <w:rPr>
          <w:sz w:val="24"/>
          <w:szCs w:val="24"/>
        </w:rPr>
        <w:t xml:space="preserve"> processos de abertura de capital</w:t>
      </w:r>
      <w:r>
        <w:rPr>
          <w:sz w:val="24"/>
          <w:szCs w:val="24"/>
        </w:rPr>
        <w:t xml:space="preserve"> já foram realizados, e </w:t>
      </w:r>
      <w:r w:rsidR="00DD290A">
        <w:rPr>
          <w:sz w:val="24"/>
          <w:szCs w:val="24"/>
        </w:rPr>
        <w:t>outras empresas</w:t>
      </w:r>
      <w:r>
        <w:rPr>
          <w:sz w:val="24"/>
          <w:szCs w:val="24"/>
        </w:rPr>
        <w:t xml:space="preserve"> cogitam fazer o</w:t>
      </w:r>
      <w:r w:rsidR="00DD290A">
        <w:rPr>
          <w:sz w:val="24"/>
          <w:szCs w:val="24"/>
        </w:rPr>
        <w:t xml:space="preserve"> mesmo</w:t>
      </w:r>
      <w:r w:rsidR="00F55048">
        <w:rPr>
          <w:sz w:val="24"/>
          <w:szCs w:val="24"/>
        </w:rPr>
        <w:t xml:space="preserve"> –</w:t>
      </w:r>
      <w:r>
        <w:rPr>
          <w:sz w:val="24"/>
          <w:szCs w:val="24"/>
        </w:rPr>
        <w:t xml:space="preserve"> </w:t>
      </w:r>
      <w:r w:rsidR="00F55048">
        <w:rPr>
          <w:sz w:val="24"/>
          <w:szCs w:val="24"/>
        </w:rPr>
        <w:t>o</w:t>
      </w:r>
      <w:r w:rsidR="00DD290A">
        <w:rPr>
          <w:sz w:val="24"/>
          <w:szCs w:val="24"/>
        </w:rPr>
        <w:t xml:space="preserve"> </w:t>
      </w:r>
      <w:r w:rsidR="00DD290A">
        <w:rPr>
          <w:color w:val="262626"/>
          <w:sz w:val="24"/>
          <w:szCs w:val="24"/>
        </w:rPr>
        <w:t>Carrefour e já solicitou registro na CVM.</w:t>
      </w:r>
    </w:p>
    <w:p w14:paraId="350AD9AE" w14:textId="77777777" w:rsidR="005000F7" w:rsidRDefault="005000F7" w:rsidP="00B77214">
      <w:pPr>
        <w:spacing w:line="360" w:lineRule="auto"/>
        <w:jc w:val="both"/>
        <w:rPr>
          <w:sz w:val="24"/>
          <w:szCs w:val="24"/>
        </w:rPr>
      </w:pPr>
    </w:p>
    <w:p w14:paraId="76CCF7AA" w14:textId="77777777" w:rsidR="00F55048" w:rsidRDefault="00F55048" w:rsidP="00B77214">
      <w:pPr>
        <w:spacing w:line="360" w:lineRule="auto"/>
        <w:ind w:firstLine="720"/>
        <w:jc w:val="both"/>
        <w:rPr>
          <w:b/>
          <w:sz w:val="24"/>
          <w:szCs w:val="24"/>
        </w:rPr>
      </w:pPr>
    </w:p>
    <w:p w14:paraId="7C4DB994" w14:textId="77777777" w:rsidR="005000F7" w:rsidRDefault="00DD290A" w:rsidP="00B77214">
      <w:pPr>
        <w:spacing w:line="360" w:lineRule="auto"/>
        <w:ind w:firstLine="720"/>
        <w:jc w:val="both"/>
        <w:rPr>
          <w:b/>
          <w:sz w:val="24"/>
          <w:szCs w:val="24"/>
        </w:rPr>
      </w:pPr>
      <w:r>
        <w:rPr>
          <w:b/>
          <w:sz w:val="24"/>
          <w:szCs w:val="24"/>
        </w:rPr>
        <w:lastRenderedPageBreak/>
        <w:t>Análise de dados</w:t>
      </w:r>
    </w:p>
    <w:p w14:paraId="32C3C483" w14:textId="21124BD5" w:rsidR="005000F7" w:rsidRDefault="00DD290A" w:rsidP="00B77214">
      <w:pPr>
        <w:spacing w:line="360" w:lineRule="auto"/>
        <w:jc w:val="both"/>
        <w:rPr>
          <w:sz w:val="24"/>
          <w:szCs w:val="24"/>
        </w:rPr>
      </w:pPr>
      <w:r>
        <w:rPr>
          <w:sz w:val="24"/>
          <w:szCs w:val="24"/>
        </w:rPr>
        <w:tab/>
        <w:t xml:space="preserve">Para </w:t>
      </w:r>
      <w:r w:rsidR="005D2AD6">
        <w:rPr>
          <w:sz w:val="24"/>
          <w:szCs w:val="24"/>
        </w:rPr>
        <w:t xml:space="preserve">realizar </w:t>
      </w:r>
      <w:r>
        <w:rPr>
          <w:sz w:val="24"/>
          <w:szCs w:val="24"/>
        </w:rPr>
        <w:t xml:space="preserve">nossa análise, </w:t>
      </w:r>
      <w:r w:rsidR="005D2AD6">
        <w:rPr>
          <w:sz w:val="24"/>
          <w:szCs w:val="24"/>
        </w:rPr>
        <w:t xml:space="preserve">escolhemos o </w:t>
      </w:r>
      <w:r>
        <w:rPr>
          <w:sz w:val="24"/>
          <w:szCs w:val="24"/>
        </w:rPr>
        <w:t>período</w:t>
      </w:r>
      <w:r w:rsidR="005D2AD6">
        <w:rPr>
          <w:sz w:val="24"/>
          <w:szCs w:val="24"/>
        </w:rPr>
        <w:t xml:space="preserve"> </w:t>
      </w:r>
      <w:r>
        <w:rPr>
          <w:sz w:val="24"/>
          <w:szCs w:val="24"/>
        </w:rPr>
        <w:t xml:space="preserve">de 2007 a 2013, por </w:t>
      </w:r>
      <w:proofErr w:type="gramStart"/>
      <w:r w:rsidR="005D2AD6">
        <w:rPr>
          <w:sz w:val="24"/>
          <w:szCs w:val="24"/>
        </w:rPr>
        <w:t>abranger</w:t>
      </w:r>
      <w:proofErr w:type="gramEnd"/>
      <w:r w:rsidR="005D2AD6">
        <w:rPr>
          <w:sz w:val="24"/>
          <w:szCs w:val="24"/>
        </w:rPr>
        <w:t xml:space="preserve"> </w:t>
      </w:r>
      <w:r>
        <w:rPr>
          <w:sz w:val="24"/>
          <w:szCs w:val="24"/>
        </w:rPr>
        <w:t xml:space="preserve">momentos de alta e baixa na economia. No total, encontramos 43 empresas que lançaram ações de forma primária (ou seja, a primeira oferta de ações da companhia) e </w:t>
      </w:r>
      <w:r w:rsidR="000473E0">
        <w:rPr>
          <w:sz w:val="24"/>
          <w:szCs w:val="24"/>
        </w:rPr>
        <w:t>tinham</w:t>
      </w:r>
      <w:r>
        <w:rPr>
          <w:sz w:val="24"/>
          <w:szCs w:val="24"/>
        </w:rPr>
        <w:t xml:space="preserve"> valor de mercado acima de R$</w:t>
      </w:r>
      <w:r w:rsidR="000473E0">
        <w:rPr>
          <w:sz w:val="24"/>
          <w:szCs w:val="24"/>
        </w:rPr>
        <w:t xml:space="preserve"> </w:t>
      </w:r>
      <w:r>
        <w:rPr>
          <w:sz w:val="24"/>
          <w:szCs w:val="24"/>
        </w:rPr>
        <w:t xml:space="preserve">350 milhões. Aqui estão elas, com seus respectivos valores de mercado e a data de seus </w:t>
      </w:r>
      <w:proofErr w:type="spellStart"/>
      <w:r>
        <w:rPr>
          <w:sz w:val="24"/>
          <w:szCs w:val="24"/>
        </w:rPr>
        <w:t>IPOs</w:t>
      </w:r>
      <w:proofErr w:type="spellEnd"/>
      <w:r>
        <w:rPr>
          <w:sz w:val="24"/>
          <w:szCs w:val="24"/>
        </w:rPr>
        <w:t>.</w:t>
      </w:r>
    </w:p>
    <w:p w14:paraId="1B56A6D1" w14:textId="77777777" w:rsidR="005000F7" w:rsidRDefault="005000F7" w:rsidP="00B77214">
      <w:pPr>
        <w:spacing w:line="360" w:lineRule="auto"/>
        <w:jc w:val="both"/>
        <w:rPr>
          <w:sz w:val="24"/>
          <w:szCs w:val="24"/>
        </w:rPr>
      </w:pPr>
    </w:p>
    <w:p w14:paraId="664A4F81" w14:textId="77777777" w:rsidR="005000F7" w:rsidRDefault="00DD290A" w:rsidP="00B77214">
      <w:pPr>
        <w:spacing w:line="360" w:lineRule="auto"/>
        <w:ind w:left="-870" w:firstLine="720"/>
        <w:jc w:val="center"/>
        <w:rPr>
          <w:sz w:val="24"/>
          <w:szCs w:val="24"/>
        </w:rPr>
      </w:pPr>
      <w:r>
        <w:rPr>
          <w:noProof/>
        </w:rPr>
        <w:drawing>
          <wp:inline distT="114300" distB="114300" distL="114300" distR="114300" wp14:anchorId="03D7FCF5" wp14:editId="2D481D59">
            <wp:extent cx="5730875" cy="2633160"/>
            <wp:effectExtent l="0" t="0" r="9525" b="889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
                    <a:srcRect l="6404" t="37134" r="39366" b="13442"/>
                    <a:stretch>
                      <a:fillRect/>
                    </a:stretch>
                  </pic:blipFill>
                  <pic:spPr>
                    <a:xfrm>
                      <a:off x="0" y="0"/>
                      <a:ext cx="5730875" cy="2633160"/>
                    </a:xfrm>
                    <a:prstGeom prst="rect">
                      <a:avLst/>
                    </a:prstGeom>
                    <a:ln/>
                  </pic:spPr>
                </pic:pic>
              </a:graphicData>
            </a:graphic>
          </wp:inline>
        </w:drawing>
      </w:r>
    </w:p>
    <w:p w14:paraId="4BD8EED0" w14:textId="5259740D" w:rsidR="005000F7" w:rsidRDefault="00DD290A" w:rsidP="00B77214">
      <w:pPr>
        <w:spacing w:line="360" w:lineRule="auto"/>
        <w:jc w:val="both"/>
        <w:rPr>
          <w:sz w:val="24"/>
          <w:szCs w:val="24"/>
        </w:rPr>
      </w:pPr>
      <w:r>
        <w:rPr>
          <w:sz w:val="24"/>
          <w:szCs w:val="24"/>
        </w:rPr>
        <w:tab/>
      </w:r>
      <w:r w:rsidR="00542482">
        <w:rPr>
          <w:sz w:val="24"/>
          <w:szCs w:val="24"/>
        </w:rPr>
        <w:t>Posteriormente</w:t>
      </w:r>
      <w:r>
        <w:rPr>
          <w:sz w:val="24"/>
          <w:szCs w:val="24"/>
        </w:rPr>
        <w:t>, separamo</w:t>
      </w:r>
      <w:r w:rsidR="00542482">
        <w:rPr>
          <w:sz w:val="24"/>
          <w:szCs w:val="24"/>
        </w:rPr>
        <w:t>s as empresas</w:t>
      </w:r>
      <w:r>
        <w:rPr>
          <w:sz w:val="24"/>
          <w:szCs w:val="24"/>
        </w:rPr>
        <w:t xml:space="preserve"> por setores de atuação: Consumo, Imobiliário, Financeiro, Saúde, Informação e Tecnologia, Materiais, Indústria e Energia.</w:t>
      </w:r>
    </w:p>
    <w:p w14:paraId="5C4E916E" w14:textId="77777777" w:rsidR="005000F7" w:rsidRDefault="00DD290A" w:rsidP="00B77214">
      <w:pPr>
        <w:spacing w:line="360" w:lineRule="auto"/>
        <w:jc w:val="center"/>
        <w:rPr>
          <w:sz w:val="24"/>
          <w:szCs w:val="24"/>
        </w:rPr>
      </w:pPr>
      <w:r>
        <w:rPr>
          <w:sz w:val="24"/>
          <w:szCs w:val="24"/>
        </w:rPr>
        <w:t xml:space="preserve"> </w:t>
      </w:r>
      <w:r>
        <w:rPr>
          <w:noProof/>
        </w:rPr>
        <w:drawing>
          <wp:inline distT="114300" distB="114300" distL="114300" distR="114300" wp14:anchorId="518C060B" wp14:editId="03D0A5E6">
            <wp:extent cx="5236749" cy="2857500"/>
            <wp:effectExtent l="0" t="0" r="0" b="0"/>
            <wp:docPr id="2"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9"/>
                    <a:srcRect/>
                    <a:stretch>
                      <a:fillRect/>
                    </a:stretch>
                  </pic:blipFill>
                  <pic:spPr>
                    <a:xfrm>
                      <a:off x="0" y="0"/>
                      <a:ext cx="5286152" cy="2884457"/>
                    </a:xfrm>
                    <a:prstGeom prst="rect">
                      <a:avLst/>
                    </a:prstGeom>
                    <a:ln/>
                  </pic:spPr>
                </pic:pic>
              </a:graphicData>
            </a:graphic>
          </wp:inline>
        </w:drawing>
      </w:r>
    </w:p>
    <w:p w14:paraId="4D2E0A11" w14:textId="3FA462B5" w:rsidR="005000F7" w:rsidRDefault="00DD290A" w:rsidP="00B77214">
      <w:pPr>
        <w:spacing w:line="360" w:lineRule="auto"/>
        <w:ind w:firstLine="720"/>
        <w:jc w:val="both"/>
        <w:rPr>
          <w:sz w:val="24"/>
          <w:szCs w:val="24"/>
        </w:rPr>
      </w:pPr>
      <w:r>
        <w:rPr>
          <w:sz w:val="24"/>
          <w:szCs w:val="24"/>
        </w:rPr>
        <w:lastRenderedPageBreak/>
        <w:t>Depois</w:t>
      </w:r>
      <w:r w:rsidR="00614C9F">
        <w:rPr>
          <w:sz w:val="24"/>
          <w:szCs w:val="24"/>
        </w:rPr>
        <w:t xml:space="preserve"> disso</w:t>
      </w:r>
      <w:r>
        <w:rPr>
          <w:sz w:val="24"/>
          <w:szCs w:val="24"/>
        </w:rPr>
        <w:t xml:space="preserve">, calculamos o retorno mensal para cada uma das ações por um período de 3 anos após o IPO. </w:t>
      </w:r>
      <w:r w:rsidR="00614C9F">
        <w:rPr>
          <w:sz w:val="24"/>
          <w:szCs w:val="24"/>
        </w:rPr>
        <w:t>O</w:t>
      </w:r>
      <w:r>
        <w:rPr>
          <w:sz w:val="24"/>
          <w:szCs w:val="24"/>
        </w:rPr>
        <w:t xml:space="preserve"> tempo de análise comum a todas as empresas </w:t>
      </w:r>
      <w:r w:rsidR="00614C9F">
        <w:rPr>
          <w:sz w:val="24"/>
          <w:szCs w:val="24"/>
        </w:rPr>
        <w:t>possibilita</w:t>
      </w:r>
      <w:r>
        <w:rPr>
          <w:sz w:val="24"/>
          <w:szCs w:val="24"/>
        </w:rPr>
        <w:t xml:space="preserve"> realizar um estudo d</w:t>
      </w:r>
      <w:r w:rsidR="00614C9F">
        <w:rPr>
          <w:sz w:val="24"/>
          <w:szCs w:val="24"/>
        </w:rPr>
        <w:t>e</w:t>
      </w:r>
      <w:r>
        <w:rPr>
          <w:sz w:val="24"/>
          <w:szCs w:val="24"/>
        </w:rPr>
        <w:t xml:space="preserve"> retorno sem que haja variações causadas por</w:t>
      </w:r>
      <w:r w:rsidR="00614C9F">
        <w:rPr>
          <w:sz w:val="24"/>
          <w:szCs w:val="24"/>
        </w:rPr>
        <w:t xml:space="preserve"> tempo de mercado ou melhor estruturação</w:t>
      </w:r>
      <w:r w:rsidR="00D209FF">
        <w:rPr>
          <w:sz w:val="24"/>
          <w:szCs w:val="24"/>
        </w:rPr>
        <w:t xml:space="preserve"> da companhia</w:t>
      </w:r>
      <w:r>
        <w:rPr>
          <w:sz w:val="24"/>
          <w:szCs w:val="24"/>
        </w:rPr>
        <w:t>.</w:t>
      </w:r>
    </w:p>
    <w:p w14:paraId="7A451799" w14:textId="5329DDDB" w:rsidR="005000F7" w:rsidRDefault="00DD290A" w:rsidP="00B77214">
      <w:pPr>
        <w:spacing w:line="360" w:lineRule="auto"/>
        <w:jc w:val="both"/>
        <w:rPr>
          <w:sz w:val="24"/>
          <w:szCs w:val="24"/>
        </w:rPr>
      </w:pPr>
      <w:r>
        <w:rPr>
          <w:sz w:val="24"/>
          <w:szCs w:val="24"/>
        </w:rPr>
        <w:tab/>
        <w:t xml:space="preserve">Além disso, utilizamos os índices setoriais </w:t>
      </w:r>
      <w:r w:rsidR="00614C9F">
        <w:rPr>
          <w:sz w:val="24"/>
          <w:szCs w:val="24"/>
        </w:rPr>
        <w:t xml:space="preserve">constituídos </w:t>
      </w:r>
      <w:r>
        <w:rPr>
          <w:sz w:val="24"/>
          <w:szCs w:val="24"/>
        </w:rPr>
        <w:t xml:space="preserve">pela </w:t>
      </w:r>
      <w:proofErr w:type="spellStart"/>
      <w:r>
        <w:rPr>
          <w:sz w:val="24"/>
          <w:szCs w:val="24"/>
        </w:rPr>
        <w:t>BM&amp;FBovespa</w:t>
      </w:r>
      <w:proofErr w:type="spellEnd"/>
      <w:r w:rsidR="006E04CE">
        <w:rPr>
          <w:sz w:val="24"/>
          <w:szCs w:val="24"/>
        </w:rPr>
        <w:t xml:space="preserve"> e o</w:t>
      </w:r>
      <w:r>
        <w:rPr>
          <w:sz w:val="24"/>
          <w:szCs w:val="24"/>
        </w:rPr>
        <w:t xml:space="preserve"> </w:t>
      </w:r>
      <w:proofErr w:type="spellStart"/>
      <w:r>
        <w:rPr>
          <w:sz w:val="24"/>
          <w:szCs w:val="24"/>
        </w:rPr>
        <w:t>IBrX</w:t>
      </w:r>
      <w:proofErr w:type="spellEnd"/>
      <w:r>
        <w:rPr>
          <w:sz w:val="24"/>
          <w:szCs w:val="24"/>
        </w:rPr>
        <w:t xml:space="preserve"> (indicador de desempenho médio das 100 ações de maior representatividade na </w:t>
      </w:r>
      <w:r w:rsidR="00614C9F">
        <w:rPr>
          <w:sz w:val="24"/>
          <w:szCs w:val="24"/>
        </w:rPr>
        <w:t>B</w:t>
      </w:r>
      <w:r>
        <w:rPr>
          <w:sz w:val="24"/>
          <w:szCs w:val="24"/>
        </w:rPr>
        <w:t xml:space="preserve">olsa brasileira), para que pudéssemos contrastar a performance dos </w:t>
      </w:r>
      <w:proofErr w:type="spellStart"/>
      <w:r>
        <w:rPr>
          <w:sz w:val="24"/>
          <w:szCs w:val="24"/>
        </w:rPr>
        <w:t>IPOs</w:t>
      </w:r>
      <w:proofErr w:type="spellEnd"/>
      <w:r>
        <w:rPr>
          <w:sz w:val="24"/>
          <w:szCs w:val="24"/>
        </w:rPr>
        <w:t xml:space="preserve"> com um índice de referência que se assemelha às características das empresas. </w:t>
      </w:r>
    </w:p>
    <w:p w14:paraId="47A7383A" w14:textId="464A321C" w:rsidR="005000F7" w:rsidRDefault="00DD290A" w:rsidP="00B77214">
      <w:pPr>
        <w:spacing w:line="360" w:lineRule="auto"/>
        <w:jc w:val="both"/>
        <w:rPr>
          <w:sz w:val="24"/>
          <w:szCs w:val="24"/>
        </w:rPr>
      </w:pPr>
      <w:r>
        <w:rPr>
          <w:sz w:val="24"/>
          <w:szCs w:val="24"/>
        </w:rPr>
        <w:tab/>
        <w:t xml:space="preserve">Com esses dados, calculamos uma média aritmética dos retornos das ações de um mesmo setor para determinado mês. Depois, subtraímos </w:t>
      </w:r>
      <w:r w:rsidR="007C3E56">
        <w:rPr>
          <w:sz w:val="24"/>
          <w:szCs w:val="24"/>
        </w:rPr>
        <w:t>ess</w:t>
      </w:r>
      <w:r>
        <w:rPr>
          <w:sz w:val="24"/>
          <w:szCs w:val="24"/>
        </w:rPr>
        <w:t xml:space="preserve">a média do índice de referência utilizado em cada análise. Após repetir </w:t>
      </w:r>
      <w:r w:rsidR="007C3E56">
        <w:rPr>
          <w:sz w:val="24"/>
          <w:szCs w:val="24"/>
        </w:rPr>
        <w:t>o mesmo processo</w:t>
      </w:r>
      <w:r>
        <w:rPr>
          <w:sz w:val="24"/>
          <w:szCs w:val="24"/>
        </w:rPr>
        <w:t xml:space="preserve"> por 36 meses, computamos a soma dos retornos apurados e chegamos a um retorno acumulado de cada setor, que representa quanto os </w:t>
      </w:r>
      <w:proofErr w:type="spellStart"/>
      <w:r>
        <w:rPr>
          <w:sz w:val="24"/>
          <w:szCs w:val="24"/>
        </w:rPr>
        <w:t>IPOs</w:t>
      </w:r>
      <w:proofErr w:type="spellEnd"/>
      <w:r>
        <w:rPr>
          <w:sz w:val="24"/>
          <w:szCs w:val="24"/>
        </w:rPr>
        <w:t xml:space="preserve"> </w:t>
      </w:r>
      <w:proofErr w:type="spellStart"/>
      <w:r>
        <w:rPr>
          <w:sz w:val="24"/>
          <w:szCs w:val="24"/>
        </w:rPr>
        <w:t>performaram</w:t>
      </w:r>
      <w:proofErr w:type="spellEnd"/>
      <w:r>
        <w:rPr>
          <w:sz w:val="24"/>
          <w:szCs w:val="24"/>
        </w:rPr>
        <w:t xml:space="preserve"> acima ou abaixo do índice de referência.</w:t>
      </w:r>
    </w:p>
    <w:p w14:paraId="7524D56B" w14:textId="087909CA" w:rsidR="005000F7" w:rsidRDefault="00DD290A" w:rsidP="00B77214">
      <w:pPr>
        <w:spacing w:line="360" w:lineRule="auto"/>
        <w:ind w:firstLine="720"/>
        <w:jc w:val="both"/>
        <w:rPr>
          <w:sz w:val="24"/>
          <w:szCs w:val="24"/>
        </w:rPr>
      </w:pPr>
      <w:r>
        <w:rPr>
          <w:sz w:val="24"/>
          <w:szCs w:val="24"/>
        </w:rPr>
        <w:t xml:space="preserve">Ademais, procuramos entender se o valor de mercado das empresas </w:t>
      </w:r>
      <w:r w:rsidR="007C3E56">
        <w:rPr>
          <w:sz w:val="24"/>
          <w:szCs w:val="24"/>
        </w:rPr>
        <w:t xml:space="preserve">exerce alguma </w:t>
      </w:r>
      <w:r>
        <w:rPr>
          <w:sz w:val="24"/>
          <w:szCs w:val="24"/>
        </w:rPr>
        <w:t>influ</w:t>
      </w:r>
      <w:r w:rsidR="007C3E56">
        <w:rPr>
          <w:sz w:val="24"/>
          <w:szCs w:val="24"/>
        </w:rPr>
        <w:t>ê</w:t>
      </w:r>
      <w:r>
        <w:rPr>
          <w:sz w:val="24"/>
          <w:szCs w:val="24"/>
        </w:rPr>
        <w:t>ncia</w:t>
      </w:r>
      <w:r w:rsidR="007C3E56">
        <w:rPr>
          <w:sz w:val="24"/>
          <w:szCs w:val="24"/>
        </w:rPr>
        <w:t xml:space="preserve"> sobre</w:t>
      </w:r>
      <w:r>
        <w:rPr>
          <w:sz w:val="24"/>
          <w:szCs w:val="24"/>
        </w:rPr>
        <w:t xml:space="preserve"> o retorno das ações. </w:t>
      </w:r>
      <w:r w:rsidR="007C3E56">
        <w:rPr>
          <w:sz w:val="24"/>
          <w:szCs w:val="24"/>
        </w:rPr>
        <w:t>Por isso</w:t>
      </w:r>
      <w:r>
        <w:rPr>
          <w:sz w:val="24"/>
          <w:szCs w:val="24"/>
        </w:rPr>
        <w:t xml:space="preserve">, </w:t>
      </w:r>
      <w:r w:rsidR="007C3E56">
        <w:rPr>
          <w:sz w:val="24"/>
          <w:szCs w:val="24"/>
        </w:rPr>
        <w:t xml:space="preserve">dividimos </w:t>
      </w:r>
      <w:r>
        <w:rPr>
          <w:sz w:val="24"/>
          <w:szCs w:val="24"/>
        </w:rPr>
        <w:t xml:space="preserve">as empresas em 5 grupos de acordo com este critério. </w:t>
      </w:r>
      <w:r w:rsidR="007C3E56">
        <w:rPr>
          <w:sz w:val="24"/>
          <w:szCs w:val="24"/>
        </w:rPr>
        <w:t>No</w:t>
      </w:r>
      <w:r>
        <w:rPr>
          <w:sz w:val="24"/>
          <w:szCs w:val="24"/>
        </w:rPr>
        <w:t xml:space="preserve"> primeiro grupo</w:t>
      </w:r>
      <w:r w:rsidR="007C3E56">
        <w:rPr>
          <w:sz w:val="24"/>
          <w:szCs w:val="24"/>
        </w:rPr>
        <w:t xml:space="preserve">, ficaram as </w:t>
      </w:r>
      <w:r>
        <w:rPr>
          <w:sz w:val="24"/>
          <w:szCs w:val="24"/>
        </w:rPr>
        <w:t xml:space="preserve">companhias de menor valor de mercado, enquanto </w:t>
      </w:r>
      <w:r w:rsidR="007C3E56">
        <w:rPr>
          <w:sz w:val="24"/>
          <w:szCs w:val="24"/>
        </w:rPr>
        <w:t>n</w:t>
      </w:r>
      <w:r>
        <w:rPr>
          <w:sz w:val="24"/>
          <w:szCs w:val="24"/>
        </w:rPr>
        <w:t>o quinto</w:t>
      </w:r>
      <w:r w:rsidR="007C3E56">
        <w:rPr>
          <w:sz w:val="24"/>
          <w:szCs w:val="24"/>
        </w:rPr>
        <w:t xml:space="preserve">, as </w:t>
      </w:r>
      <w:r>
        <w:rPr>
          <w:sz w:val="24"/>
          <w:szCs w:val="24"/>
        </w:rPr>
        <w:t>de maior.</w:t>
      </w:r>
    </w:p>
    <w:p w14:paraId="211C6D99" w14:textId="24AD076F" w:rsidR="005000F7" w:rsidRDefault="00DD290A" w:rsidP="00B77214">
      <w:pPr>
        <w:spacing w:line="360" w:lineRule="auto"/>
        <w:ind w:firstLine="720"/>
        <w:jc w:val="both"/>
        <w:rPr>
          <w:b/>
          <w:sz w:val="24"/>
          <w:szCs w:val="24"/>
        </w:rPr>
      </w:pPr>
      <w:r>
        <w:rPr>
          <w:sz w:val="24"/>
          <w:szCs w:val="24"/>
        </w:rPr>
        <w:t>É importante</w:t>
      </w:r>
      <w:r w:rsidR="007C3E56">
        <w:rPr>
          <w:sz w:val="24"/>
          <w:szCs w:val="24"/>
        </w:rPr>
        <w:t xml:space="preserve"> que</w:t>
      </w:r>
      <w:r>
        <w:rPr>
          <w:sz w:val="24"/>
          <w:szCs w:val="24"/>
        </w:rPr>
        <w:t xml:space="preserve"> o leitor fi</w:t>
      </w:r>
      <w:r w:rsidR="007C3E56">
        <w:rPr>
          <w:sz w:val="24"/>
          <w:szCs w:val="24"/>
        </w:rPr>
        <w:t>que</w:t>
      </w:r>
      <w:r>
        <w:rPr>
          <w:sz w:val="24"/>
          <w:szCs w:val="24"/>
        </w:rPr>
        <w:t xml:space="preserve"> atento ao</w:t>
      </w:r>
      <w:r w:rsidR="007C3E56">
        <w:rPr>
          <w:sz w:val="24"/>
          <w:szCs w:val="24"/>
        </w:rPr>
        <w:t xml:space="preserve"> significado</w:t>
      </w:r>
      <w:r>
        <w:rPr>
          <w:sz w:val="24"/>
          <w:szCs w:val="24"/>
        </w:rPr>
        <w:t xml:space="preserve"> </w:t>
      </w:r>
      <w:r w:rsidR="007C3E56">
        <w:rPr>
          <w:sz w:val="24"/>
          <w:szCs w:val="24"/>
        </w:rPr>
        <w:t>d</w:t>
      </w:r>
      <w:r>
        <w:rPr>
          <w:sz w:val="24"/>
          <w:szCs w:val="24"/>
        </w:rPr>
        <w:t xml:space="preserve">as porcentagens </w:t>
      </w:r>
      <w:r w:rsidR="007C3E56">
        <w:rPr>
          <w:sz w:val="24"/>
          <w:szCs w:val="24"/>
        </w:rPr>
        <w:t>dos</w:t>
      </w:r>
      <w:r>
        <w:rPr>
          <w:sz w:val="24"/>
          <w:szCs w:val="24"/>
        </w:rPr>
        <w:t xml:space="preserve"> gráficos abaixo. </w:t>
      </w:r>
      <w:r w:rsidR="007C3E56">
        <w:rPr>
          <w:sz w:val="24"/>
          <w:szCs w:val="24"/>
        </w:rPr>
        <w:t>Dizer que</w:t>
      </w:r>
      <w:r>
        <w:rPr>
          <w:sz w:val="24"/>
          <w:szCs w:val="24"/>
        </w:rPr>
        <w:t xml:space="preserve"> os </w:t>
      </w:r>
      <w:proofErr w:type="spellStart"/>
      <w:r>
        <w:rPr>
          <w:sz w:val="24"/>
          <w:szCs w:val="24"/>
        </w:rPr>
        <w:t>IPOs</w:t>
      </w:r>
      <w:proofErr w:type="spellEnd"/>
      <w:r>
        <w:rPr>
          <w:sz w:val="24"/>
          <w:szCs w:val="24"/>
        </w:rPr>
        <w:t xml:space="preserve"> do setor de energia tiveram uma performance de -166% abaixo do índice de referência do setor não significa que as ações tiveram um rendimento de -166% no período de 3 anos (até porque</w:t>
      </w:r>
      <w:r w:rsidR="007C3E56">
        <w:rPr>
          <w:sz w:val="24"/>
          <w:szCs w:val="24"/>
        </w:rPr>
        <w:t xml:space="preserve"> isso</w:t>
      </w:r>
      <w:r>
        <w:rPr>
          <w:sz w:val="24"/>
          <w:szCs w:val="24"/>
        </w:rPr>
        <w:t xml:space="preserve"> não seria possível!), </w:t>
      </w:r>
      <w:r w:rsidR="007C3E56">
        <w:rPr>
          <w:sz w:val="24"/>
          <w:szCs w:val="24"/>
        </w:rPr>
        <w:t>significa</w:t>
      </w:r>
      <w:r>
        <w:rPr>
          <w:sz w:val="24"/>
          <w:szCs w:val="24"/>
        </w:rPr>
        <w:t xml:space="preserve"> que</w:t>
      </w:r>
      <w:r w:rsidR="007C3E56">
        <w:rPr>
          <w:sz w:val="24"/>
          <w:szCs w:val="24"/>
        </w:rPr>
        <w:t>,</w:t>
      </w:r>
      <w:r>
        <w:rPr>
          <w:sz w:val="24"/>
          <w:szCs w:val="24"/>
        </w:rPr>
        <w:t xml:space="preserve"> se somarmos </w:t>
      </w:r>
      <w:r w:rsidR="007C3E56">
        <w:rPr>
          <w:sz w:val="24"/>
          <w:szCs w:val="24"/>
        </w:rPr>
        <w:t xml:space="preserve">seu retorno </w:t>
      </w:r>
      <w:r>
        <w:rPr>
          <w:sz w:val="24"/>
          <w:szCs w:val="24"/>
        </w:rPr>
        <w:t>acima ou abaixo do índice a cada mês, ao fim de 36 meses</w:t>
      </w:r>
      <w:r w:rsidR="00D209FF">
        <w:rPr>
          <w:sz w:val="24"/>
          <w:szCs w:val="24"/>
        </w:rPr>
        <w:t>,</w:t>
      </w:r>
      <w:r>
        <w:rPr>
          <w:sz w:val="24"/>
          <w:szCs w:val="24"/>
        </w:rPr>
        <w:t xml:space="preserve"> chega</w:t>
      </w:r>
      <w:r w:rsidR="007C3E56">
        <w:rPr>
          <w:sz w:val="24"/>
          <w:szCs w:val="24"/>
        </w:rPr>
        <w:t>re</w:t>
      </w:r>
      <w:r>
        <w:rPr>
          <w:sz w:val="24"/>
          <w:szCs w:val="24"/>
        </w:rPr>
        <w:t>mos aos valores demonstrados no gráfico.</w:t>
      </w:r>
    </w:p>
    <w:p w14:paraId="5AA546A5" w14:textId="77777777" w:rsidR="005000F7" w:rsidRDefault="005000F7" w:rsidP="00B77214">
      <w:pPr>
        <w:spacing w:line="360" w:lineRule="auto"/>
        <w:jc w:val="both"/>
        <w:rPr>
          <w:b/>
          <w:sz w:val="24"/>
          <w:szCs w:val="24"/>
        </w:rPr>
      </w:pPr>
    </w:p>
    <w:p w14:paraId="11940D66" w14:textId="77777777" w:rsidR="005000F7" w:rsidRDefault="00DD290A" w:rsidP="00B77214">
      <w:pPr>
        <w:spacing w:line="360" w:lineRule="auto"/>
        <w:jc w:val="both"/>
        <w:rPr>
          <w:b/>
          <w:sz w:val="24"/>
          <w:szCs w:val="24"/>
        </w:rPr>
      </w:pPr>
      <w:r>
        <w:rPr>
          <w:b/>
          <w:sz w:val="24"/>
          <w:szCs w:val="24"/>
        </w:rPr>
        <w:t xml:space="preserve">Performances do </w:t>
      </w:r>
      <w:proofErr w:type="spellStart"/>
      <w:r>
        <w:rPr>
          <w:b/>
          <w:sz w:val="24"/>
          <w:szCs w:val="24"/>
        </w:rPr>
        <w:t>IPOs</w:t>
      </w:r>
      <w:proofErr w:type="spellEnd"/>
    </w:p>
    <w:p w14:paraId="2A5DCCF0" w14:textId="1D02FD0D" w:rsidR="00B77214" w:rsidRDefault="00D209FF" w:rsidP="00B77214">
      <w:pPr>
        <w:spacing w:line="360" w:lineRule="auto"/>
        <w:ind w:firstLine="720"/>
        <w:jc w:val="both"/>
        <w:rPr>
          <w:sz w:val="24"/>
          <w:szCs w:val="24"/>
        </w:rPr>
      </w:pPr>
      <w:r>
        <w:rPr>
          <w:sz w:val="24"/>
          <w:szCs w:val="24"/>
        </w:rPr>
        <w:t>Inicialmente</w:t>
      </w:r>
      <w:r w:rsidR="00DD290A">
        <w:rPr>
          <w:sz w:val="24"/>
          <w:szCs w:val="24"/>
        </w:rPr>
        <w:t xml:space="preserve">, decidimos fazer uma análise mais geral. Para tanto, comparamos os retornos mensais dos </w:t>
      </w:r>
      <w:proofErr w:type="spellStart"/>
      <w:r w:rsidR="00DD290A">
        <w:rPr>
          <w:sz w:val="24"/>
          <w:szCs w:val="24"/>
        </w:rPr>
        <w:t>IPOs</w:t>
      </w:r>
      <w:proofErr w:type="spellEnd"/>
      <w:r w:rsidR="00DD290A">
        <w:rPr>
          <w:sz w:val="24"/>
          <w:szCs w:val="24"/>
        </w:rPr>
        <w:t xml:space="preserve"> com o índice </w:t>
      </w:r>
      <w:proofErr w:type="spellStart"/>
      <w:r w:rsidR="00DD290A">
        <w:rPr>
          <w:sz w:val="24"/>
          <w:szCs w:val="24"/>
        </w:rPr>
        <w:t>IBrX</w:t>
      </w:r>
      <w:proofErr w:type="spellEnd"/>
      <w:r w:rsidR="00DD290A">
        <w:rPr>
          <w:sz w:val="24"/>
          <w:szCs w:val="24"/>
        </w:rPr>
        <w:t xml:space="preserve">. </w:t>
      </w:r>
    </w:p>
    <w:p w14:paraId="6934B7F5" w14:textId="3FD18692" w:rsidR="005000F7" w:rsidRDefault="007C3E56" w:rsidP="00B77214">
      <w:pPr>
        <w:spacing w:line="360" w:lineRule="auto"/>
        <w:ind w:firstLine="720"/>
        <w:jc w:val="both"/>
        <w:rPr>
          <w:sz w:val="24"/>
          <w:szCs w:val="24"/>
        </w:rPr>
      </w:pPr>
      <w:r>
        <w:rPr>
          <w:sz w:val="24"/>
          <w:szCs w:val="24"/>
        </w:rPr>
        <w:t xml:space="preserve">Escolhemos o </w:t>
      </w:r>
      <w:proofErr w:type="spellStart"/>
      <w:r>
        <w:rPr>
          <w:sz w:val="24"/>
          <w:szCs w:val="24"/>
        </w:rPr>
        <w:t>IBrX</w:t>
      </w:r>
      <w:proofErr w:type="spellEnd"/>
      <w:r>
        <w:rPr>
          <w:sz w:val="24"/>
          <w:szCs w:val="24"/>
        </w:rPr>
        <w:t xml:space="preserve">, e não o Ibovespa, para fazer a comparação porque </w:t>
      </w:r>
      <w:r w:rsidR="00B77214">
        <w:rPr>
          <w:sz w:val="24"/>
          <w:szCs w:val="24"/>
        </w:rPr>
        <w:t xml:space="preserve">o índice </w:t>
      </w:r>
      <w:proofErr w:type="spellStart"/>
      <w:r w:rsidR="00B77214">
        <w:rPr>
          <w:sz w:val="24"/>
          <w:szCs w:val="24"/>
        </w:rPr>
        <w:t>IBrX</w:t>
      </w:r>
      <w:proofErr w:type="spellEnd"/>
      <w:r w:rsidR="00B77214">
        <w:rPr>
          <w:sz w:val="24"/>
          <w:szCs w:val="24"/>
        </w:rPr>
        <w:t xml:space="preserve"> é calculado </w:t>
      </w:r>
      <w:r>
        <w:rPr>
          <w:sz w:val="24"/>
          <w:szCs w:val="24"/>
        </w:rPr>
        <w:t xml:space="preserve">a partir </w:t>
      </w:r>
      <w:r w:rsidR="00B77214">
        <w:rPr>
          <w:sz w:val="24"/>
          <w:szCs w:val="24"/>
        </w:rPr>
        <w:t xml:space="preserve">de uma ponderação dos valores de mercado das ações, enquanto o Ibovespa considera a liquidez, ou seja, as ações muito negociadas no mercado. </w:t>
      </w:r>
      <w:r>
        <w:rPr>
          <w:sz w:val="24"/>
          <w:szCs w:val="24"/>
        </w:rPr>
        <w:t>C</w:t>
      </w:r>
      <w:r w:rsidR="00B77214">
        <w:rPr>
          <w:sz w:val="24"/>
          <w:szCs w:val="24"/>
        </w:rPr>
        <w:t xml:space="preserve">omo o valor de mercado é muito mais importante para </w:t>
      </w:r>
      <w:r w:rsidR="00B77214">
        <w:rPr>
          <w:sz w:val="24"/>
          <w:szCs w:val="24"/>
        </w:rPr>
        <w:lastRenderedPageBreak/>
        <w:t>determinar o desempenho do IPO do que a liquidez da ação, adotamos a estratégia mencionada acima.</w:t>
      </w:r>
    </w:p>
    <w:p w14:paraId="288AFDA9" w14:textId="7E19FE7C" w:rsidR="005000F7" w:rsidRDefault="002C0D26" w:rsidP="00B77214">
      <w:pPr>
        <w:spacing w:line="360" w:lineRule="auto"/>
        <w:jc w:val="both"/>
        <w:rPr>
          <w:sz w:val="24"/>
          <w:szCs w:val="24"/>
        </w:rPr>
      </w:pPr>
      <w:r>
        <w:rPr>
          <w:noProof/>
        </w:rPr>
        <w:drawing>
          <wp:anchor distT="114300" distB="114300" distL="114300" distR="114300" simplePos="0" relativeHeight="251658240" behindDoc="0" locked="0" layoutInCell="0" hidden="0" allowOverlap="1" wp14:anchorId="0C0EC54F" wp14:editId="564CB441">
            <wp:simplePos x="0" y="0"/>
            <wp:positionH relativeFrom="margin">
              <wp:posOffset>-111760</wp:posOffset>
            </wp:positionH>
            <wp:positionV relativeFrom="paragraph">
              <wp:posOffset>1348105</wp:posOffset>
            </wp:positionV>
            <wp:extent cx="5515610" cy="3039110"/>
            <wp:effectExtent l="0" t="0" r="0" b="8890"/>
            <wp:wrapSquare wrapText="bothSides" distT="114300" distB="114300" distL="114300" distR="11430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a:stretch>
                      <a:fillRect/>
                    </a:stretch>
                  </pic:blipFill>
                  <pic:spPr>
                    <a:xfrm>
                      <a:off x="0" y="0"/>
                      <a:ext cx="5515610" cy="3039110"/>
                    </a:xfrm>
                    <a:prstGeom prst="rect">
                      <a:avLst/>
                    </a:prstGeom>
                    <a:ln/>
                  </pic:spPr>
                </pic:pic>
              </a:graphicData>
            </a:graphic>
            <wp14:sizeRelH relativeFrom="margin">
              <wp14:pctWidth>0</wp14:pctWidth>
            </wp14:sizeRelH>
            <wp14:sizeRelV relativeFrom="margin">
              <wp14:pctHeight>0</wp14:pctHeight>
            </wp14:sizeRelV>
          </wp:anchor>
        </w:drawing>
      </w:r>
      <w:r w:rsidR="00DD290A">
        <w:rPr>
          <w:sz w:val="24"/>
          <w:szCs w:val="24"/>
        </w:rPr>
        <w:tab/>
      </w:r>
      <w:r w:rsidR="00E009D0">
        <w:rPr>
          <w:sz w:val="24"/>
          <w:szCs w:val="24"/>
        </w:rPr>
        <w:t>O</w:t>
      </w:r>
      <w:r w:rsidR="007C3E56">
        <w:rPr>
          <w:sz w:val="24"/>
          <w:szCs w:val="24"/>
        </w:rPr>
        <w:t xml:space="preserve"> gráfico</w:t>
      </w:r>
      <w:r w:rsidR="00E009D0">
        <w:rPr>
          <w:sz w:val="24"/>
          <w:szCs w:val="24"/>
        </w:rPr>
        <w:t xml:space="preserve"> mostra </w:t>
      </w:r>
      <w:r w:rsidR="00DD290A">
        <w:rPr>
          <w:sz w:val="24"/>
          <w:szCs w:val="24"/>
        </w:rPr>
        <w:t xml:space="preserve">o excesso de retorno das 43 empresas que fizeram IPO em relação ao índice </w:t>
      </w:r>
      <w:proofErr w:type="spellStart"/>
      <w:r w:rsidR="00DD290A">
        <w:rPr>
          <w:sz w:val="24"/>
          <w:szCs w:val="24"/>
        </w:rPr>
        <w:t>IBrX</w:t>
      </w:r>
      <w:proofErr w:type="spellEnd"/>
      <w:r w:rsidR="00DD290A">
        <w:rPr>
          <w:sz w:val="24"/>
          <w:szCs w:val="24"/>
        </w:rPr>
        <w:t xml:space="preserve">. </w:t>
      </w:r>
      <w:r w:rsidR="00E009D0">
        <w:rPr>
          <w:sz w:val="24"/>
          <w:szCs w:val="24"/>
        </w:rPr>
        <w:t>R</w:t>
      </w:r>
      <w:r w:rsidR="00DD290A">
        <w:rPr>
          <w:sz w:val="24"/>
          <w:szCs w:val="24"/>
        </w:rPr>
        <w:t>etorno positivo</w:t>
      </w:r>
      <w:r w:rsidR="00E009D0">
        <w:rPr>
          <w:sz w:val="24"/>
          <w:szCs w:val="24"/>
        </w:rPr>
        <w:t xml:space="preserve"> indica que</w:t>
      </w:r>
      <w:r w:rsidR="00DD290A">
        <w:rPr>
          <w:sz w:val="24"/>
          <w:szCs w:val="24"/>
        </w:rPr>
        <w:t xml:space="preserve"> </w:t>
      </w:r>
      <w:r w:rsidR="00E009D0">
        <w:rPr>
          <w:sz w:val="24"/>
          <w:szCs w:val="24"/>
        </w:rPr>
        <w:t>o</w:t>
      </w:r>
      <w:r w:rsidR="00DD290A">
        <w:rPr>
          <w:sz w:val="24"/>
          <w:szCs w:val="24"/>
        </w:rPr>
        <w:t xml:space="preserve"> grupo de empresas </w:t>
      </w:r>
      <w:r w:rsidR="00E009D0">
        <w:rPr>
          <w:sz w:val="24"/>
          <w:szCs w:val="24"/>
        </w:rPr>
        <w:t>tem</w:t>
      </w:r>
      <w:r w:rsidR="00DD290A">
        <w:rPr>
          <w:sz w:val="24"/>
          <w:szCs w:val="24"/>
        </w:rPr>
        <w:t xml:space="preserve"> retorno acima do mercado. Por outro lado, retorno negativo </w:t>
      </w:r>
      <w:r w:rsidR="00E009D0">
        <w:rPr>
          <w:sz w:val="24"/>
          <w:szCs w:val="24"/>
        </w:rPr>
        <w:t xml:space="preserve">indica </w:t>
      </w:r>
      <w:r w:rsidR="00DD290A">
        <w:rPr>
          <w:sz w:val="24"/>
          <w:szCs w:val="24"/>
        </w:rPr>
        <w:t xml:space="preserve">que o </w:t>
      </w:r>
      <w:proofErr w:type="spellStart"/>
      <w:r w:rsidR="00DD290A">
        <w:rPr>
          <w:sz w:val="24"/>
          <w:szCs w:val="24"/>
        </w:rPr>
        <w:t>IBrX</w:t>
      </w:r>
      <w:proofErr w:type="spellEnd"/>
      <w:r w:rsidR="00DD290A">
        <w:rPr>
          <w:sz w:val="24"/>
          <w:szCs w:val="24"/>
        </w:rPr>
        <w:t xml:space="preserve"> </w:t>
      </w:r>
      <w:r w:rsidR="00E009D0">
        <w:rPr>
          <w:sz w:val="24"/>
          <w:szCs w:val="24"/>
        </w:rPr>
        <w:t>gera</w:t>
      </w:r>
      <w:r w:rsidR="00DD290A">
        <w:rPr>
          <w:sz w:val="24"/>
          <w:szCs w:val="24"/>
        </w:rPr>
        <w:t xml:space="preserve"> ganhos maiores do as 43 companhias</w:t>
      </w:r>
      <w:r w:rsidR="00E009D0">
        <w:rPr>
          <w:sz w:val="24"/>
          <w:szCs w:val="24"/>
        </w:rPr>
        <w:t xml:space="preserve"> escolhidas</w:t>
      </w:r>
      <w:r w:rsidR="00DD290A">
        <w:rPr>
          <w:sz w:val="24"/>
          <w:szCs w:val="24"/>
        </w:rPr>
        <w:t>.</w:t>
      </w:r>
    </w:p>
    <w:p w14:paraId="5EC3A6D6" w14:textId="4B1EF7EC" w:rsidR="00E009D0" w:rsidRDefault="00E009D0" w:rsidP="00B77214">
      <w:pPr>
        <w:spacing w:line="360" w:lineRule="auto"/>
        <w:ind w:firstLine="720"/>
        <w:jc w:val="both"/>
        <w:rPr>
          <w:sz w:val="24"/>
          <w:szCs w:val="24"/>
        </w:rPr>
      </w:pPr>
    </w:p>
    <w:p w14:paraId="77320CB7" w14:textId="116045C4" w:rsidR="005000F7" w:rsidRDefault="00E009D0" w:rsidP="00B77214">
      <w:pPr>
        <w:spacing w:line="360" w:lineRule="auto"/>
        <w:ind w:firstLine="720"/>
        <w:jc w:val="both"/>
        <w:rPr>
          <w:sz w:val="24"/>
          <w:szCs w:val="24"/>
        </w:rPr>
      </w:pPr>
      <w:r>
        <w:rPr>
          <w:sz w:val="24"/>
          <w:szCs w:val="24"/>
        </w:rPr>
        <w:t>Como é possível observa</w:t>
      </w:r>
      <w:r w:rsidR="00D209FF">
        <w:rPr>
          <w:sz w:val="24"/>
          <w:szCs w:val="24"/>
        </w:rPr>
        <w:t>r</w:t>
      </w:r>
      <w:r>
        <w:rPr>
          <w:sz w:val="24"/>
          <w:szCs w:val="24"/>
        </w:rPr>
        <w:t xml:space="preserve"> </w:t>
      </w:r>
      <w:r w:rsidR="00DD290A">
        <w:rPr>
          <w:sz w:val="24"/>
          <w:szCs w:val="24"/>
        </w:rPr>
        <w:t>no gráfico acima, os primeiros meses</w:t>
      </w:r>
      <w:r w:rsidR="00F55048">
        <w:rPr>
          <w:sz w:val="24"/>
          <w:szCs w:val="24"/>
        </w:rPr>
        <w:t xml:space="preserve"> após a abertura de capital</w:t>
      </w:r>
      <w:r w:rsidR="00DD290A">
        <w:rPr>
          <w:sz w:val="24"/>
          <w:szCs w:val="24"/>
        </w:rPr>
        <w:t xml:space="preserve"> foram ruins para as </w:t>
      </w:r>
      <w:r w:rsidR="00F55048">
        <w:rPr>
          <w:sz w:val="24"/>
          <w:szCs w:val="24"/>
        </w:rPr>
        <w:t>ações lançadas em</w:t>
      </w:r>
      <w:r w:rsidR="00DD290A">
        <w:rPr>
          <w:sz w:val="24"/>
          <w:szCs w:val="24"/>
        </w:rPr>
        <w:t xml:space="preserve"> IPO. As perdas chegaram a ultrapassar -10,00%. </w:t>
      </w:r>
      <w:r>
        <w:rPr>
          <w:sz w:val="24"/>
          <w:szCs w:val="24"/>
        </w:rPr>
        <w:t xml:space="preserve">O </w:t>
      </w:r>
      <w:r w:rsidR="00DD290A">
        <w:rPr>
          <w:sz w:val="24"/>
          <w:szCs w:val="24"/>
        </w:rPr>
        <w:t>resultado negativo pode ser explicado pel</w:t>
      </w:r>
      <w:r w:rsidR="00F55048">
        <w:rPr>
          <w:sz w:val="24"/>
          <w:szCs w:val="24"/>
        </w:rPr>
        <w:t>a</w:t>
      </w:r>
      <w:r w:rsidR="00DD290A">
        <w:rPr>
          <w:sz w:val="24"/>
          <w:szCs w:val="24"/>
        </w:rPr>
        <w:t xml:space="preserve"> </w:t>
      </w:r>
      <w:r>
        <w:rPr>
          <w:sz w:val="24"/>
          <w:szCs w:val="24"/>
        </w:rPr>
        <w:t>dificuldade</w:t>
      </w:r>
      <w:r w:rsidR="00DD290A">
        <w:rPr>
          <w:sz w:val="24"/>
          <w:szCs w:val="24"/>
        </w:rPr>
        <w:t xml:space="preserve"> de estabelecer um preço </w:t>
      </w:r>
      <w:r>
        <w:rPr>
          <w:sz w:val="24"/>
          <w:szCs w:val="24"/>
        </w:rPr>
        <w:t>para as ações</w:t>
      </w:r>
      <w:r w:rsidR="00DD290A">
        <w:rPr>
          <w:sz w:val="24"/>
          <w:szCs w:val="24"/>
        </w:rPr>
        <w:t xml:space="preserve"> quando</w:t>
      </w:r>
      <w:r>
        <w:rPr>
          <w:sz w:val="24"/>
          <w:szCs w:val="24"/>
        </w:rPr>
        <w:t xml:space="preserve"> estas são lançadas</w:t>
      </w:r>
      <w:r w:rsidR="00DD290A">
        <w:rPr>
          <w:sz w:val="24"/>
          <w:szCs w:val="24"/>
        </w:rPr>
        <w:t xml:space="preserve"> no mercado</w:t>
      </w:r>
      <w:r>
        <w:rPr>
          <w:sz w:val="24"/>
          <w:szCs w:val="24"/>
        </w:rPr>
        <w:t>. C</w:t>
      </w:r>
      <w:r w:rsidR="00DD290A">
        <w:rPr>
          <w:sz w:val="24"/>
          <w:szCs w:val="24"/>
        </w:rPr>
        <w:t>ada analista possui uma visão diferente sobre como avaliar uma empresa</w:t>
      </w:r>
      <w:r>
        <w:rPr>
          <w:sz w:val="24"/>
          <w:szCs w:val="24"/>
        </w:rPr>
        <w:t xml:space="preserve"> e, por isso,</w:t>
      </w:r>
      <w:r w:rsidR="00DD290A">
        <w:rPr>
          <w:sz w:val="24"/>
          <w:szCs w:val="24"/>
        </w:rPr>
        <w:t xml:space="preserve"> muitas vezes, </w:t>
      </w:r>
      <w:r>
        <w:rPr>
          <w:sz w:val="24"/>
          <w:szCs w:val="24"/>
        </w:rPr>
        <w:t>estima</w:t>
      </w:r>
      <w:r w:rsidR="00DD290A">
        <w:rPr>
          <w:sz w:val="24"/>
          <w:szCs w:val="24"/>
        </w:rPr>
        <w:t xml:space="preserve"> um valor acima do que o mercado realmente espera. Desta maneira, nos primeiros meses após o IPO, o valor da ação cai até se adequar ao preço</w:t>
      </w:r>
      <w:r>
        <w:rPr>
          <w:sz w:val="24"/>
          <w:szCs w:val="24"/>
        </w:rPr>
        <w:t xml:space="preserve"> considerado justo pelos</w:t>
      </w:r>
      <w:r w:rsidR="00DD290A">
        <w:rPr>
          <w:sz w:val="24"/>
          <w:szCs w:val="24"/>
        </w:rPr>
        <w:t xml:space="preserve"> investidores.</w:t>
      </w:r>
    </w:p>
    <w:p w14:paraId="561EBDE4" w14:textId="5E86BF77" w:rsidR="005000F7" w:rsidRDefault="00DD290A" w:rsidP="00B77214">
      <w:pPr>
        <w:spacing w:line="360" w:lineRule="auto"/>
        <w:ind w:firstLine="720"/>
        <w:jc w:val="both"/>
        <w:rPr>
          <w:sz w:val="24"/>
          <w:szCs w:val="24"/>
        </w:rPr>
      </w:pPr>
      <w:r>
        <w:rPr>
          <w:sz w:val="24"/>
          <w:szCs w:val="24"/>
        </w:rPr>
        <w:t>Porém, com o passar do tempo, a performance destas empresas melhor</w:t>
      </w:r>
      <w:r w:rsidR="00E009D0">
        <w:rPr>
          <w:sz w:val="24"/>
          <w:szCs w:val="24"/>
        </w:rPr>
        <w:t>a</w:t>
      </w:r>
      <w:r>
        <w:rPr>
          <w:sz w:val="24"/>
          <w:szCs w:val="24"/>
        </w:rPr>
        <w:t>. Após terem seus preços “corrigidos” pelo mercado, as ações</w:t>
      </w:r>
      <w:r w:rsidR="00E009D0">
        <w:rPr>
          <w:sz w:val="24"/>
          <w:szCs w:val="24"/>
        </w:rPr>
        <w:t>,</w:t>
      </w:r>
      <w:r>
        <w:rPr>
          <w:sz w:val="24"/>
          <w:szCs w:val="24"/>
        </w:rPr>
        <w:t xml:space="preserve"> em geral</w:t>
      </w:r>
      <w:r w:rsidR="00E009D0">
        <w:rPr>
          <w:sz w:val="24"/>
          <w:szCs w:val="24"/>
        </w:rPr>
        <w:t>,</w:t>
      </w:r>
      <w:r>
        <w:rPr>
          <w:sz w:val="24"/>
          <w:szCs w:val="24"/>
        </w:rPr>
        <w:t xml:space="preserve"> demonstraram bom rendimento</w:t>
      </w:r>
      <w:r w:rsidR="00E009D0">
        <w:rPr>
          <w:sz w:val="24"/>
          <w:szCs w:val="24"/>
        </w:rPr>
        <w:t>, ultrapassando</w:t>
      </w:r>
      <w:r>
        <w:rPr>
          <w:sz w:val="24"/>
          <w:szCs w:val="24"/>
        </w:rPr>
        <w:t xml:space="preserve"> o </w:t>
      </w:r>
      <w:proofErr w:type="spellStart"/>
      <w:r>
        <w:rPr>
          <w:sz w:val="24"/>
          <w:szCs w:val="24"/>
        </w:rPr>
        <w:t>IBr</w:t>
      </w:r>
      <w:proofErr w:type="spellEnd"/>
      <w:r w:rsidR="00732915">
        <w:rPr>
          <w:sz w:val="24"/>
          <w:szCs w:val="24"/>
        </w:rPr>
        <w:t>-</w:t>
      </w:r>
      <w:r>
        <w:rPr>
          <w:sz w:val="24"/>
          <w:szCs w:val="24"/>
        </w:rPr>
        <w:t>X depois de 2 anos</w:t>
      </w:r>
      <w:r w:rsidR="00E009D0">
        <w:rPr>
          <w:sz w:val="24"/>
          <w:szCs w:val="24"/>
        </w:rPr>
        <w:t xml:space="preserve"> em média</w:t>
      </w:r>
      <w:r>
        <w:rPr>
          <w:sz w:val="24"/>
          <w:szCs w:val="24"/>
        </w:rPr>
        <w:t>. Ao fi</w:t>
      </w:r>
      <w:r w:rsidR="00D209FF">
        <w:rPr>
          <w:sz w:val="24"/>
          <w:szCs w:val="24"/>
        </w:rPr>
        <w:t>m</w:t>
      </w:r>
      <w:r>
        <w:rPr>
          <w:sz w:val="24"/>
          <w:szCs w:val="24"/>
        </w:rPr>
        <w:t xml:space="preserve"> de 36 meses, as ações que fizeram IPO retornaram 15% a mais do que o </w:t>
      </w:r>
      <w:r>
        <w:rPr>
          <w:sz w:val="24"/>
          <w:szCs w:val="24"/>
        </w:rPr>
        <w:lastRenderedPageBreak/>
        <w:t xml:space="preserve">mercado. Desta maneira, podemos concluir que </w:t>
      </w:r>
      <w:r w:rsidR="00E009D0">
        <w:rPr>
          <w:sz w:val="24"/>
          <w:szCs w:val="24"/>
        </w:rPr>
        <w:t xml:space="preserve">o </w:t>
      </w:r>
      <w:r>
        <w:rPr>
          <w:sz w:val="24"/>
          <w:szCs w:val="24"/>
        </w:rPr>
        <w:t xml:space="preserve">investimento aparenta ser no geral lucrativo para os investidores de longo prazo, quando comparado com o mercado. </w:t>
      </w:r>
    </w:p>
    <w:p w14:paraId="7467C5F1" w14:textId="255F483C" w:rsidR="005000F7" w:rsidRDefault="00DD290A" w:rsidP="00B77214">
      <w:pPr>
        <w:spacing w:line="360" w:lineRule="auto"/>
        <w:ind w:firstLine="720"/>
        <w:jc w:val="both"/>
        <w:rPr>
          <w:sz w:val="24"/>
          <w:szCs w:val="24"/>
        </w:rPr>
      </w:pPr>
      <w:r>
        <w:rPr>
          <w:sz w:val="24"/>
          <w:szCs w:val="24"/>
        </w:rPr>
        <w:t>Mas</w:t>
      </w:r>
      <w:r w:rsidR="00E009D0">
        <w:rPr>
          <w:sz w:val="24"/>
          <w:szCs w:val="24"/>
        </w:rPr>
        <w:t xml:space="preserve"> essa é uma conclusão geral de comparação</w:t>
      </w:r>
      <w:r>
        <w:rPr>
          <w:sz w:val="24"/>
          <w:szCs w:val="24"/>
        </w:rPr>
        <w:t xml:space="preserve"> com o </w:t>
      </w:r>
      <w:proofErr w:type="spellStart"/>
      <w:r>
        <w:rPr>
          <w:sz w:val="24"/>
          <w:szCs w:val="24"/>
        </w:rPr>
        <w:t>IBr</w:t>
      </w:r>
      <w:proofErr w:type="spellEnd"/>
      <w:r w:rsidR="00732915">
        <w:rPr>
          <w:sz w:val="24"/>
          <w:szCs w:val="24"/>
        </w:rPr>
        <w:t>-</w:t>
      </w:r>
      <w:r>
        <w:rPr>
          <w:sz w:val="24"/>
          <w:szCs w:val="24"/>
        </w:rPr>
        <w:t xml:space="preserve">X. O que acontece </w:t>
      </w:r>
      <w:r w:rsidR="00E009D0">
        <w:rPr>
          <w:sz w:val="24"/>
          <w:szCs w:val="24"/>
        </w:rPr>
        <w:t>na análise de cada setor em específico</w:t>
      </w:r>
      <w:r>
        <w:rPr>
          <w:sz w:val="24"/>
          <w:szCs w:val="24"/>
        </w:rPr>
        <w:t xml:space="preserve">?  </w:t>
      </w:r>
    </w:p>
    <w:p w14:paraId="4C21A0E4" w14:textId="63EFBDBE" w:rsidR="00732915" w:rsidRDefault="00B77214" w:rsidP="00B77214">
      <w:pPr>
        <w:spacing w:line="360" w:lineRule="auto"/>
        <w:ind w:firstLine="720"/>
        <w:jc w:val="both"/>
        <w:rPr>
          <w:sz w:val="24"/>
          <w:szCs w:val="24"/>
        </w:rPr>
      </w:pPr>
      <w:r>
        <w:rPr>
          <w:noProof/>
        </w:rPr>
        <w:drawing>
          <wp:anchor distT="114300" distB="114300" distL="114300" distR="114300" simplePos="0" relativeHeight="251659264" behindDoc="0" locked="0" layoutInCell="0" hidden="0" allowOverlap="1" wp14:anchorId="72BCB0EC" wp14:editId="06E95A26">
            <wp:simplePos x="0" y="0"/>
            <wp:positionH relativeFrom="margin">
              <wp:posOffset>-184150</wp:posOffset>
            </wp:positionH>
            <wp:positionV relativeFrom="paragraph">
              <wp:posOffset>1743710</wp:posOffset>
            </wp:positionV>
            <wp:extent cx="5943600" cy="3481070"/>
            <wp:effectExtent l="0" t="0" r="0" b="0"/>
            <wp:wrapSquare wrapText="bothSides" distT="114300" distB="114300" distL="114300" distR="114300"/>
            <wp:docPr id="3"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1"/>
                    <a:srcRect/>
                    <a:stretch>
                      <a:fillRect/>
                    </a:stretch>
                  </pic:blipFill>
                  <pic:spPr>
                    <a:xfrm>
                      <a:off x="0" y="0"/>
                      <a:ext cx="5943600" cy="3481070"/>
                    </a:xfrm>
                    <a:prstGeom prst="rect">
                      <a:avLst/>
                    </a:prstGeom>
                    <a:ln/>
                  </pic:spPr>
                </pic:pic>
              </a:graphicData>
            </a:graphic>
            <wp14:sizeRelH relativeFrom="margin">
              <wp14:pctWidth>0</wp14:pctWidth>
            </wp14:sizeRelH>
            <wp14:sizeRelV relativeFrom="margin">
              <wp14:pctHeight>0</wp14:pctHeight>
            </wp14:sizeRelV>
          </wp:anchor>
        </w:drawing>
      </w:r>
      <w:r w:rsidR="00732915">
        <w:rPr>
          <w:sz w:val="24"/>
          <w:szCs w:val="24"/>
        </w:rPr>
        <w:t>Vemos</w:t>
      </w:r>
      <w:r w:rsidR="00E009D0">
        <w:rPr>
          <w:sz w:val="24"/>
          <w:szCs w:val="24"/>
        </w:rPr>
        <w:t>,</w:t>
      </w:r>
      <w:r w:rsidR="00732915">
        <w:rPr>
          <w:sz w:val="24"/>
          <w:szCs w:val="24"/>
        </w:rPr>
        <w:t xml:space="preserve"> no gráfico abaixo</w:t>
      </w:r>
      <w:r w:rsidR="00E009D0">
        <w:rPr>
          <w:sz w:val="24"/>
          <w:szCs w:val="24"/>
        </w:rPr>
        <w:t>,</w:t>
      </w:r>
      <w:r w:rsidR="00732915">
        <w:rPr>
          <w:sz w:val="24"/>
          <w:szCs w:val="24"/>
        </w:rPr>
        <w:t xml:space="preserve"> que os setores </w:t>
      </w:r>
      <w:r w:rsidR="00E009D0">
        <w:rPr>
          <w:sz w:val="24"/>
          <w:szCs w:val="24"/>
        </w:rPr>
        <w:t xml:space="preserve">com </w:t>
      </w:r>
      <w:r w:rsidR="00732915">
        <w:rPr>
          <w:sz w:val="24"/>
          <w:szCs w:val="24"/>
        </w:rPr>
        <w:t>melhores resultados foram</w:t>
      </w:r>
      <w:r w:rsidR="00B8330B">
        <w:rPr>
          <w:sz w:val="24"/>
          <w:szCs w:val="24"/>
        </w:rPr>
        <w:t xml:space="preserve"> os de</w:t>
      </w:r>
      <w:r w:rsidR="00732915">
        <w:rPr>
          <w:sz w:val="24"/>
          <w:szCs w:val="24"/>
        </w:rPr>
        <w:t xml:space="preserve"> Materiais, Indústria e Informação e Tecnologia, retornando respectivamente 83,1%, 57,6% e 54,3% acima do índice de referência de cada um </w:t>
      </w:r>
      <w:r w:rsidR="00B8330B">
        <w:rPr>
          <w:sz w:val="24"/>
          <w:szCs w:val="24"/>
        </w:rPr>
        <w:t>deles</w:t>
      </w:r>
      <w:r w:rsidR="00732915">
        <w:rPr>
          <w:sz w:val="24"/>
          <w:szCs w:val="24"/>
        </w:rPr>
        <w:t xml:space="preserve">. Isso significa que os </w:t>
      </w:r>
      <w:proofErr w:type="spellStart"/>
      <w:r w:rsidR="00732915">
        <w:rPr>
          <w:sz w:val="24"/>
          <w:szCs w:val="24"/>
        </w:rPr>
        <w:t>IPOs</w:t>
      </w:r>
      <w:proofErr w:type="spellEnd"/>
      <w:r w:rsidR="00732915">
        <w:rPr>
          <w:sz w:val="24"/>
          <w:szCs w:val="24"/>
        </w:rPr>
        <w:t xml:space="preserve"> desses setores </w:t>
      </w:r>
      <w:proofErr w:type="spellStart"/>
      <w:r w:rsidR="00732915">
        <w:rPr>
          <w:sz w:val="24"/>
          <w:szCs w:val="24"/>
        </w:rPr>
        <w:t>performaram</w:t>
      </w:r>
      <w:proofErr w:type="spellEnd"/>
      <w:r w:rsidR="00732915">
        <w:rPr>
          <w:sz w:val="24"/>
          <w:szCs w:val="24"/>
        </w:rPr>
        <w:t xml:space="preserve"> muito melhor, nos 3 anos seguintes </w:t>
      </w:r>
      <w:r w:rsidR="00B8330B">
        <w:rPr>
          <w:sz w:val="24"/>
          <w:szCs w:val="24"/>
        </w:rPr>
        <w:t>à</w:t>
      </w:r>
      <w:r w:rsidR="00732915">
        <w:rPr>
          <w:sz w:val="24"/>
          <w:szCs w:val="24"/>
        </w:rPr>
        <w:t xml:space="preserve"> sua realização, do que empresas dos</w:t>
      </w:r>
      <w:r w:rsidR="00B8330B">
        <w:rPr>
          <w:sz w:val="24"/>
          <w:szCs w:val="24"/>
        </w:rPr>
        <w:t xml:space="preserve"> mesmos</w:t>
      </w:r>
      <w:r w:rsidR="00732915">
        <w:rPr>
          <w:sz w:val="24"/>
          <w:szCs w:val="24"/>
        </w:rPr>
        <w:t xml:space="preserve"> setores listadas na </w:t>
      </w:r>
      <w:r w:rsidR="00B8330B">
        <w:rPr>
          <w:sz w:val="24"/>
          <w:szCs w:val="24"/>
        </w:rPr>
        <w:t>B</w:t>
      </w:r>
      <w:r w:rsidR="00732915">
        <w:rPr>
          <w:sz w:val="24"/>
          <w:szCs w:val="24"/>
        </w:rPr>
        <w:t>olsa há mais tempo.</w:t>
      </w:r>
    </w:p>
    <w:p w14:paraId="6C536F5D" w14:textId="77777777" w:rsidR="002C0D26" w:rsidRDefault="00DD290A" w:rsidP="00F55048">
      <w:pPr>
        <w:spacing w:line="360" w:lineRule="auto"/>
        <w:jc w:val="both"/>
        <w:rPr>
          <w:sz w:val="24"/>
          <w:szCs w:val="24"/>
        </w:rPr>
      </w:pPr>
      <w:r>
        <w:rPr>
          <w:sz w:val="24"/>
          <w:szCs w:val="24"/>
        </w:rPr>
        <w:tab/>
      </w:r>
    </w:p>
    <w:p w14:paraId="706D7960" w14:textId="57E42DEE" w:rsidR="005000F7" w:rsidRDefault="00DD290A" w:rsidP="002C0D26">
      <w:pPr>
        <w:spacing w:line="360" w:lineRule="auto"/>
        <w:ind w:firstLine="720"/>
        <w:jc w:val="both"/>
        <w:rPr>
          <w:sz w:val="24"/>
          <w:szCs w:val="24"/>
        </w:rPr>
      </w:pPr>
      <w:r>
        <w:rPr>
          <w:sz w:val="24"/>
          <w:szCs w:val="24"/>
        </w:rPr>
        <w:t xml:space="preserve">De forma contrária, os </w:t>
      </w:r>
      <w:proofErr w:type="spellStart"/>
      <w:r>
        <w:rPr>
          <w:sz w:val="24"/>
          <w:szCs w:val="24"/>
        </w:rPr>
        <w:t>IPOs</w:t>
      </w:r>
      <w:proofErr w:type="spellEnd"/>
      <w:r>
        <w:rPr>
          <w:sz w:val="24"/>
          <w:szCs w:val="24"/>
        </w:rPr>
        <w:t xml:space="preserve"> dos setores de Energia e Consumo (-166,2% e -16,0%, respectivamente) </w:t>
      </w:r>
      <w:proofErr w:type="spellStart"/>
      <w:r>
        <w:rPr>
          <w:sz w:val="24"/>
          <w:szCs w:val="24"/>
        </w:rPr>
        <w:t>performaram</w:t>
      </w:r>
      <w:proofErr w:type="spellEnd"/>
      <w:r>
        <w:rPr>
          <w:sz w:val="24"/>
          <w:szCs w:val="24"/>
        </w:rPr>
        <w:t xml:space="preserve"> abaixo da média dos índices de referência d</w:t>
      </w:r>
      <w:r w:rsidR="00B8330B">
        <w:rPr>
          <w:sz w:val="24"/>
          <w:szCs w:val="24"/>
        </w:rPr>
        <w:t>e</w:t>
      </w:r>
      <w:r>
        <w:rPr>
          <w:sz w:val="24"/>
          <w:szCs w:val="24"/>
        </w:rPr>
        <w:t xml:space="preserve"> seus ramos de atuação. Deve ter chamado atenção do leitor o caso do setor de Energia, que </w:t>
      </w:r>
      <w:r w:rsidR="00B8330B">
        <w:rPr>
          <w:sz w:val="24"/>
          <w:szCs w:val="24"/>
        </w:rPr>
        <w:t>obteve</w:t>
      </w:r>
      <w:r>
        <w:rPr>
          <w:sz w:val="24"/>
          <w:szCs w:val="24"/>
        </w:rPr>
        <w:t xml:space="preserve"> resultado muito pior do que os outros. </w:t>
      </w:r>
      <w:r w:rsidR="00B8330B">
        <w:rPr>
          <w:sz w:val="24"/>
          <w:szCs w:val="24"/>
        </w:rPr>
        <w:t>A</w:t>
      </w:r>
      <w:r>
        <w:rPr>
          <w:sz w:val="24"/>
          <w:szCs w:val="24"/>
        </w:rPr>
        <w:t xml:space="preserve">s duas empresas que abriram capital durante o período analisado </w:t>
      </w:r>
      <w:r w:rsidR="00B8330B">
        <w:rPr>
          <w:sz w:val="24"/>
          <w:szCs w:val="24"/>
        </w:rPr>
        <w:t xml:space="preserve">obtiveram </w:t>
      </w:r>
      <w:r>
        <w:rPr>
          <w:sz w:val="24"/>
          <w:szCs w:val="24"/>
        </w:rPr>
        <w:t xml:space="preserve">retorno bastante negativo enquanto o índice do setor </w:t>
      </w:r>
      <w:r w:rsidR="00B8330B">
        <w:rPr>
          <w:sz w:val="24"/>
          <w:szCs w:val="24"/>
        </w:rPr>
        <w:t>ob</w:t>
      </w:r>
      <w:r>
        <w:rPr>
          <w:sz w:val="24"/>
          <w:szCs w:val="24"/>
        </w:rPr>
        <w:t xml:space="preserve">teve um retorno positivo, ou seja, as outras empresas </w:t>
      </w:r>
      <w:r>
        <w:rPr>
          <w:sz w:val="24"/>
          <w:szCs w:val="24"/>
        </w:rPr>
        <w:lastRenderedPageBreak/>
        <w:t xml:space="preserve">do setor de Energia que já estavam sendo negociadas na Bolsa </w:t>
      </w:r>
      <w:proofErr w:type="spellStart"/>
      <w:r>
        <w:rPr>
          <w:sz w:val="24"/>
          <w:szCs w:val="24"/>
        </w:rPr>
        <w:t>performaram</w:t>
      </w:r>
      <w:proofErr w:type="spellEnd"/>
      <w:r>
        <w:rPr>
          <w:sz w:val="24"/>
          <w:szCs w:val="24"/>
        </w:rPr>
        <w:t xml:space="preserve"> muito bem no período.  </w:t>
      </w:r>
    </w:p>
    <w:p w14:paraId="32D64BA4" w14:textId="3F95A103" w:rsidR="005000F7" w:rsidRDefault="00DD290A" w:rsidP="00B77214">
      <w:pPr>
        <w:spacing w:line="360" w:lineRule="auto"/>
        <w:ind w:firstLine="720"/>
        <w:jc w:val="both"/>
        <w:rPr>
          <w:sz w:val="24"/>
          <w:szCs w:val="24"/>
        </w:rPr>
      </w:pPr>
      <w:r>
        <w:rPr>
          <w:sz w:val="24"/>
          <w:szCs w:val="24"/>
        </w:rPr>
        <w:t xml:space="preserve">Por último, </w:t>
      </w:r>
      <w:r w:rsidR="00B8330B">
        <w:rPr>
          <w:sz w:val="24"/>
          <w:szCs w:val="24"/>
        </w:rPr>
        <w:t>faremos</w:t>
      </w:r>
      <w:r>
        <w:rPr>
          <w:sz w:val="24"/>
          <w:szCs w:val="24"/>
        </w:rPr>
        <w:t xml:space="preserve"> uma análise </w:t>
      </w:r>
      <w:r w:rsidR="00732915">
        <w:rPr>
          <w:sz w:val="24"/>
          <w:szCs w:val="24"/>
        </w:rPr>
        <w:t>comparando o valor de mercado (</w:t>
      </w:r>
      <w:r w:rsidR="00732915" w:rsidRPr="00F55048">
        <w:rPr>
          <w:i/>
          <w:sz w:val="24"/>
          <w:szCs w:val="24"/>
        </w:rPr>
        <w:t xml:space="preserve">Market </w:t>
      </w:r>
      <w:proofErr w:type="spellStart"/>
      <w:r w:rsidR="00732915" w:rsidRPr="00F55048">
        <w:rPr>
          <w:i/>
          <w:sz w:val="24"/>
          <w:szCs w:val="24"/>
        </w:rPr>
        <w:t>C</w:t>
      </w:r>
      <w:r w:rsidRPr="00F55048">
        <w:rPr>
          <w:i/>
          <w:sz w:val="24"/>
          <w:szCs w:val="24"/>
        </w:rPr>
        <w:t>ap</w:t>
      </w:r>
      <w:proofErr w:type="spellEnd"/>
      <w:r>
        <w:rPr>
          <w:sz w:val="24"/>
          <w:szCs w:val="24"/>
        </w:rPr>
        <w:t xml:space="preserve">) das empresas que fizeram IPO. Para calcular o valor de mercado de uma empresa, basta </w:t>
      </w:r>
      <w:r w:rsidR="00B8330B">
        <w:rPr>
          <w:sz w:val="24"/>
          <w:szCs w:val="24"/>
        </w:rPr>
        <w:t>multiplicar</w:t>
      </w:r>
      <w:r>
        <w:rPr>
          <w:sz w:val="24"/>
          <w:szCs w:val="24"/>
        </w:rPr>
        <w:t xml:space="preserve"> o valor da ação pelo total de ações disponíveis na </w:t>
      </w:r>
      <w:r w:rsidR="005E249F">
        <w:rPr>
          <w:sz w:val="24"/>
          <w:szCs w:val="24"/>
        </w:rPr>
        <w:t>B</w:t>
      </w:r>
      <w:r>
        <w:rPr>
          <w:sz w:val="24"/>
          <w:szCs w:val="24"/>
        </w:rPr>
        <w:t xml:space="preserve">olsa. Com </w:t>
      </w:r>
      <w:r w:rsidR="005E249F">
        <w:rPr>
          <w:sz w:val="24"/>
          <w:szCs w:val="24"/>
        </w:rPr>
        <w:t>o resultado</w:t>
      </w:r>
      <w:r>
        <w:rPr>
          <w:sz w:val="24"/>
          <w:szCs w:val="24"/>
        </w:rPr>
        <w:t xml:space="preserve"> em mãos, podemos perceber quanto a empresa vale para o mercado.</w:t>
      </w:r>
    </w:p>
    <w:p w14:paraId="62209E7B" w14:textId="7C04275F" w:rsidR="00732915" w:rsidRDefault="002C0D26" w:rsidP="00B77214">
      <w:pPr>
        <w:spacing w:line="360" w:lineRule="auto"/>
        <w:ind w:firstLine="720"/>
        <w:jc w:val="both"/>
        <w:rPr>
          <w:sz w:val="24"/>
          <w:szCs w:val="24"/>
        </w:rPr>
      </w:pPr>
      <w:r>
        <w:rPr>
          <w:noProof/>
        </w:rPr>
        <w:drawing>
          <wp:anchor distT="114300" distB="114300" distL="114300" distR="114300" simplePos="0" relativeHeight="251660288" behindDoc="0" locked="0" layoutInCell="0" hidden="0" allowOverlap="1" wp14:anchorId="1698C1EF" wp14:editId="5BAD0542">
            <wp:simplePos x="0" y="0"/>
            <wp:positionH relativeFrom="margin">
              <wp:posOffset>-111125</wp:posOffset>
            </wp:positionH>
            <wp:positionV relativeFrom="paragraph">
              <wp:posOffset>1075690</wp:posOffset>
            </wp:positionV>
            <wp:extent cx="5795645" cy="3041015"/>
            <wp:effectExtent l="0" t="0" r="0" b="6985"/>
            <wp:wrapSquare wrapText="bothSides" distT="114300" distB="114300" distL="114300" distR="114300"/>
            <wp:docPr id="1"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12"/>
                    <a:srcRect/>
                    <a:stretch>
                      <a:fillRect/>
                    </a:stretch>
                  </pic:blipFill>
                  <pic:spPr>
                    <a:xfrm>
                      <a:off x="0" y="0"/>
                      <a:ext cx="5795645" cy="3041015"/>
                    </a:xfrm>
                    <a:prstGeom prst="rect">
                      <a:avLst/>
                    </a:prstGeom>
                    <a:ln/>
                  </pic:spPr>
                </pic:pic>
              </a:graphicData>
            </a:graphic>
            <wp14:sizeRelV relativeFrom="margin">
              <wp14:pctHeight>0</wp14:pctHeight>
            </wp14:sizeRelV>
          </wp:anchor>
        </w:drawing>
      </w:r>
      <w:r w:rsidR="005E249F">
        <w:rPr>
          <w:sz w:val="24"/>
          <w:szCs w:val="24"/>
        </w:rPr>
        <w:t>C</w:t>
      </w:r>
      <w:r w:rsidR="00732915">
        <w:rPr>
          <w:sz w:val="24"/>
          <w:szCs w:val="24"/>
        </w:rPr>
        <w:t xml:space="preserve">ontinuando com nossa análise, </w:t>
      </w:r>
      <w:r w:rsidR="005E249F">
        <w:rPr>
          <w:sz w:val="24"/>
          <w:szCs w:val="24"/>
        </w:rPr>
        <w:t>dividimos</w:t>
      </w:r>
      <w:r w:rsidR="00732915">
        <w:rPr>
          <w:sz w:val="24"/>
          <w:szCs w:val="24"/>
        </w:rPr>
        <w:t xml:space="preserve"> as empresas em cinco grupos com base em seu </w:t>
      </w:r>
      <w:r w:rsidR="00732915" w:rsidRPr="00F55048">
        <w:rPr>
          <w:i/>
          <w:sz w:val="24"/>
          <w:szCs w:val="24"/>
        </w:rPr>
        <w:t>Market Cap</w:t>
      </w:r>
      <w:r w:rsidR="00732915">
        <w:rPr>
          <w:sz w:val="24"/>
          <w:szCs w:val="24"/>
        </w:rPr>
        <w:t>. O grupo 1 é composto pelas empresas com menor valor de mercado</w:t>
      </w:r>
      <w:r w:rsidR="005E249F">
        <w:rPr>
          <w:sz w:val="24"/>
          <w:szCs w:val="24"/>
        </w:rPr>
        <w:t>; e o quinto, pelas empresas com maior valor.</w:t>
      </w:r>
      <w:r w:rsidR="00732915">
        <w:rPr>
          <w:sz w:val="24"/>
          <w:szCs w:val="24"/>
        </w:rPr>
        <w:t xml:space="preserve"> </w:t>
      </w:r>
    </w:p>
    <w:p w14:paraId="186CAE9A" w14:textId="66699849" w:rsidR="005000F7" w:rsidRDefault="005000F7" w:rsidP="00B77214">
      <w:pPr>
        <w:spacing w:line="360" w:lineRule="auto"/>
        <w:ind w:firstLine="720"/>
        <w:jc w:val="both"/>
        <w:rPr>
          <w:sz w:val="24"/>
          <w:szCs w:val="24"/>
        </w:rPr>
      </w:pPr>
    </w:p>
    <w:p w14:paraId="1C72FC3A" w14:textId="7B246849" w:rsidR="005000F7" w:rsidRDefault="005E249F" w:rsidP="00B77214">
      <w:pPr>
        <w:spacing w:line="360" w:lineRule="auto"/>
        <w:ind w:firstLine="720"/>
        <w:jc w:val="both"/>
        <w:rPr>
          <w:sz w:val="24"/>
          <w:szCs w:val="24"/>
        </w:rPr>
      </w:pPr>
      <w:r>
        <w:rPr>
          <w:sz w:val="24"/>
          <w:szCs w:val="24"/>
        </w:rPr>
        <w:t>N</w:t>
      </w:r>
      <w:r w:rsidR="00DD290A">
        <w:rPr>
          <w:sz w:val="24"/>
          <w:szCs w:val="24"/>
        </w:rPr>
        <w:t>o gráfico,</w:t>
      </w:r>
      <w:r>
        <w:rPr>
          <w:sz w:val="24"/>
          <w:szCs w:val="24"/>
        </w:rPr>
        <w:t xml:space="preserve"> é possível perceber que</w:t>
      </w:r>
      <w:r w:rsidR="00DD290A">
        <w:rPr>
          <w:sz w:val="24"/>
          <w:szCs w:val="24"/>
        </w:rPr>
        <w:t xml:space="preserve"> o</w:t>
      </w:r>
      <w:r>
        <w:rPr>
          <w:sz w:val="24"/>
          <w:szCs w:val="24"/>
        </w:rPr>
        <w:t>s</w:t>
      </w:r>
      <w:r w:rsidR="00DD290A">
        <w:rPr>
          <w:sz w:val="24"/>
          <w:szCs w:val="24"/>
        </w:rPr>
        <w:t xml:space="preserve"> grupo</w:t>
      </w:r>
      <w:r>
        <w:rPr>
          <w:sz w:val="24"/>
          <w:szCs w:val="24"/>
        </w:rPr>
        <w:t>s</w:t>
      </w:r>
      <w:r w:rsidR="00DD290A">
        <w:rPr>
          <w:sz w:val="24"/>
          <w:szCs w:val="24"/>
        </w:rPr>
        <w:t xml:space="preserve"> 1 e 2, ou seja, aqueles com menor valor de mercado</w:t>
      </w:r>
      <w:r>
        <w:rPr>
          <w:sz w:val="24"/>
          <w:szCs w:val="24"/>
        </w:rPr>
        <w:t>,</w:t>
      </w:r>
      <w:r w:rsidR="00DD290A">
        <w:rPr>
          <w:sz w:val="24"/>
          <w:szCs w:val="24"/>
        </w:rPr>
        <w:t xml:space="preserve"> tiveram a pior performance no período de 36 meses, acumulando retornos negativos de -60,4% e -14,9%, respectivamente. Em outras palavras, se você somar o retorno mensal de cada um desses grupos por 36 meses, </w:t>
      </w:r>
      <w:r>
        <w:rPr>
          <w:sz w:val="24"/>
          <w:szCs w:val="24"/>
        </w:rPr>
        <w:t>chegará</w:t>
      </w:r>
      <w:r w:rsidR="00DD290A">
        <w:rPr>
          <w:sz w:val="24"/>
          <w:szCs w:val="24"/>
        </w:rPr>
        <w:t xml:space="preserve"> </w:t>
      </w:r>
      <w:r>
        <w:rPr>
          <w:sz w:val="24"/>
          <w:szCs w:val="24"/>
        </w:rPr>
        <w:t>a</w:t>
      </w:r>
      <w:r w:rsidR="00DD290A">
        <w:rPr>
          <w:sz w:val="24"/>
          <w:szCs w:val="24"/>
        </w:rPr>
        <w:t xml:space="preserve">os valores descritos acima.  </w:t>
      </w:r>
    </w:p>
    <w:p w14:paraId="0242EBFB" w14:textId="303CA94E" w:rsidR="005000F7" w:rsidRDefault="00DD290A" w:rsidP="00B77214">
      <w:pPr>
        <w:spacing w:line="360" w:lineRule="auto"/>
        <w:ind w:firstLine="720"/>
        <w:jc w:val="both"/>
        <w:rPr>
          <w:sz w:val="24"/>
          <w:szCs w:val="24"/>
        </w:rPr>
      </w:pPr>
      <w:r>
        <w:rPr>
          <w:sz w:val="24"/>
          <w:szCs w:val="24"/>
        </w:rPr>
        <w:t>Por outro lado, o</w:t>
      </w:r>
      <w:r w:rsidR="005E249F">
        <w:rPr>
          <w:sz w:val="24"/>
          <w:szCs w:val="24"/>
        </w:rPr>
        <w:t>s</w:t>
      </w:r>
      <w:r>
        <w:rPr>
          <w:sz w:val="24"/>
          <w:szCs w:val="24"/>
        </w:rPr>
        <w:t xml:space="preserve"> grupo</w:t>
      </w:r>
      <w:r w:rsidR="005E249F">
        <w:rPr>
          <w:sz w:val="24"/>
          <w:szCs w:val="24"/>
        </w:rPr>
        <w:t>s</w:t>
      </w:r>
      <w:r>
        <w:rPr>
          <w:sz w:val="24"/>
          <w:szCs w:val="24"/>
        </w:rPr>
        <w:t xml:space="preserve"> 3</w:t>
      </w:r>
      <w:r w:rsidR="005E249F">
        <w:rPr>
          <w:sz w:val="24"/>
          <w:szCs w:val="24"/>
        </w:rPr>
        <w:t xml:space="preserve"> e 5</w:t>
      </w:r>
      <w:r>
        <w:rPr>
          <w:sz w:val="24"/>
          <w:szCs w:val="24"/>
        </w:rPr>
        <w:t xml:space="preserve"> registram os maiores ganhos</w:t>
      </w:r>
      <w:r w:rsidR="005E249F">
        <w:rPr>
          <w:sz w:val="24"/>
          <w:szCs w:val="24"/>
        </w:rPr>
        <w:t xml:space="preserve"> no período analisado</w:t>
      </w:r>
      <w:r>
        <w:rPr>
          <w:sz w:val="24"/>
          <w:szCs w:val="24"/>
        </w:rPr>
        <w:t>, acumulando retornos positivos de 45,2% e 31,9%, respectivamente.</w:t>
      </w:r>
    </w:p>
    <w:p w14:paraId="5C63A46B" w14:textId="16AB232B" w:rsidR="005000F7" w:rsidRDefault="00DD290A" w:rsidP="00B77214">
      <w:pPr>
        <w:spacing w:line="360" w:lineRule="auto"/>
        <w:ind w:firstLine="720"/>
        <w:jc w:val="both"/>
        <w:rPr>
          <w:sz w:val="24"/>
          <w:szCs w:val="24"/>
        </w:rPr>
      </w:pPr>
      <w:r>
        <w:rPr>
          <w:sz w:val="24"/>
          <w:szCs w:val="24"/>
        </w:rPr>
        <w:lastRenderedPageBreak/>
        <w:t xml:space="preserve">Desta maneira, podemos chegar à conclusão de que as empresas com maior valor de mercado </w:t>
      </w:r>
      <w:r w:rsidR="007821EF">
        <w:rPr>
          <w:sz w:val="24"/>
          <w:szCs w:val="24"/>
        </w:rPr>
        <w:t xml:space="preserve">oferecem </w:t>
      </w:r>
      <w:r>
        <w:rPr>
          <w:sz w:val="24"/>
          <w:szCs w:val="24"/>
        </w:rPr>
        <w:t>retorno maior no longo prazo se compara</w:t>
      </w:r>
      <w:r w:rsidR="007821EF">
        <w:rPr>
          <w:sz w:val="24"/>
          <w:szCs w:val="24"/>
        </w:rPr>
        <w:t xml:space="preserve">das </w:t>
      </w:r>
      <w:proofErr w:type="gramStart"/>
      <w:r w:rsidR="007821EF">
        <w:rPr>
          <w:sz w:val="24"/>
          <w:szCs w:val="24"/>
        </w:rPr>
        <w:t xml:space="preserve">às </w:t>
      </w:r>
      <w:r>
        <w:rPr>
          <w:sz w:val="24"/>
          <w:szCs w:val="24"/>
        </w:rPr>
        <w:t xml:space="preserve"> companhias</w:t>
      </w:r>
      <w:proofErr w:type="gramEnd"/>
      <w:r>
        <w:rPr>
          <w:sz w:val="24"/>
          <w:szCs w:val="24"/>
        </w:rPr>
        <w:t xml:space="preserve"> de menor valor. Acreditamos que este resultado po</w:t>
      </w:r>
      <w:r w:rsidR="007821EF">
        <w:rPr>
          <w:sz w:val="24"/>
          <w:szCs w:val="24"/>
        </w:rPr>
        <w:t>ssa</w:t>
      </w:r>
      <w:r>
        <w:rPr>
          <w:sz w:val="24"/>
          <w:szCs w:val="24"/>
        </w:rPr>
        <w:t xml:space="preserve"> ser explicado pelo fato de que</w:t>
      </w:r>
      <w:r w:rsidR="007821EF">
        <w:rPr>
          <w:sz w:val="24"/>
          <w:szCs w:val="24"/>
        </w:rPr>
        <w:t>,</w:t>
      </w:r>
      <w:r>
        <w:rPr>
          <w:sz w:val="24"/>
          <w:szCs w:val="24"/>
        </w:rPr>
        <w:t xml:space="preserve"> ao serem listadas na </w:t>
      </w:r>
      <w:r w:rsidR="007821EF">
        <w:rPr>
          <w:sz w:val="24"/>
          <w:szCs w:val="24"/>
        </w:rPr>
        <w:t>B</w:t>
      </w:r>
      <w:r>
        <w:rPr>
          <w:sz w:val="24"/>
          <w:szCs w:val="24"/>
        </w:rPr>
        <w:t>olsa de valores, as empresas com maior valor de mercado demonstram mais s</w:t>
      </w:r>
      <w:r w:rsidR="007821EF">
        <w:rPr>
          <w:sz w:val="24"/>
          <w:szCs w:val="24"/>
        </w:rPr>
        <w:t>olidez e estruturação</w:t>
      </w:r>
      <w:r>
        <w:rPr>
          <w:sz w:val="24"/>
          <w:szCs w:val="24"/>
        </w:rPr>
        <w:t>, o que f</w:t>
      </w:r>
      <w:r w:rsidR="007821EF">
        <w:rPr>
          <w:sz w:val="24"/>
          <w:szCs w:val="24"/>
        </w:rPr>
        <w:t>a</w:t>
      </w:r>
      <w:r>
        <w:rPr>
          <w:sz w:val="24"/>
          <w:szCs w:val="24"/>
        </w:rPr>
        <w:t xml:space="preserve">z com que investidores </w:t>
      </w:r>
      <w:proofErr w:type="gramStart"/>
      <w:r w:rsidR="007821EF">
        <w:rPr>
          <w:sz w:val="24"/>
          <w:szCs w:val="24"/>
        </w:rPr>
        <w:t>sintam-se</w:t>
      </w:r>
      <w:proofErr w:type="gramEnd"/>
      <w:r w:rsidR="007821EF">
        <w:rPr>
          <w:sz w:val="24"/>
          <w:szCs w:val="24"/>
        </w:rPr>
        <w:t xml:space="preserve"> mais seguros </w:t>
      </w:r>
      <w:r>
        <w:rPr>
          <w:sz w:val="24"/>
          <w:szCs w:val="24"/>
        </w:rPr>
        <w:t xml:space="preserve">quanto </w:t>
      </w:r>
      <w:r w:rsidR="007821EF">
        <w:rPr>
          <w:sz w:val="24"/>
          <w:szCs w:val="24"/>
        </w:rPr>
        <w:t>à</w:t>
      </w:r>
      <w:r>
        <w:rPr>
          <w:sz w:val="24"/>
          <w:szCs w:val="24"/>
        </w:rPr>
        <w:t xml:space="preserve"> sua capacidade de crescer. Em contrapartida, as companhias de menor valor demonstram ser mais frágeis, gerando desconfiança em relação a seu potencial de crescimento.</w:t>
      </w:r>
    </w:p>
    <w:p w14:paraId="75A78B77" w14:textId="517512D6" w:rsidR="005000F7" w:rsidRDefault="007821EF" w:rsidP="00B77214">
      <w:pPr>
        <w:spacing w:line="360" w:lineRule="auto"/>
        <w:ind w:firstLine="720"/>
        <w:jc w:val="both"/>
        <w:rPr>
          <w:sz w:val="24"/>
          <w:szCs w:val="24"/>
        </w:rPr>
      </w:pPr>
      <w:r>
        <w:rPr>
          <w:sz w:val="24"/>
          <w:szCs w:val="24"/>
        </w:rPr>
        <w:t>A</w:t>
      </w:r>
      <w:r w:rsidR="00DD290A">
        <w:rPr>
          <w:sz w:val="24"/>
          <w:szCs w:val="24"/>
        </w:rPr>
        <w:t xml:space="preserve"> variação no retorno foi muito maior nas análises dos setores e dos valores de mercado do que</w:t>
      </w:r>
      <w:r>
        <w:rPr>
          <w:sz w:val="24"/>
          <w:szCs w:val="24"/>
        </w:rPr>
        <w:t xml:space="preserve"> na análise</w:t>
      </w:r>
      <w:r w:rsidR="00DD290A">
        <w:rPr>
          <w:sz w:val="24"/>
          <w:szCs w:val="24"/>
        </w:rPr>
        <w:t xml:space="preserve"> retorno geral. Isso se dá porque</w:t>
      </w:r>
      <w:r>
        <w:rPr>
          <w:sz w:val="24"/>
          <w:szCs w:val="24"/>
        </w:rPr>
        <w:t>,</w:t>
      </w:r>
      <w:r w:rsidR="00DD290A">
        <w:rPr>
          <w:sz w:val="24"/>
          <w:szCs w:val="24"/>
        </w:rPr>
        <w:t xml:space="preserve"> com um grupo</w:t>
      </w:r>
      <w:r>
        <w:rPr>
          <w:sz w:val="24"/>
          <w:szCs w:val="24"/>
        </w:rPr>
        <w:t xml:space="preserve"> maior</w:t>
      </w:r>
      <w:r w:rsidR="00DD290A">
        <w:rPr>
          <w:sz w:val="24"/>
          <w:szCs w:val="24"/>
        </w:rPr>
        <w:t xml:space="preserve"> de companhias, </w:t>
      </w:r>
      <w:r>
        <w:rPr>
          <w:sz w:val="24"/>
          <w:szCs w:val="24"/>
        </w:rPr>
        <w:t xml:space="preserve">o efeito de retornos acumulados muito bons ou muitos ruins de uma empresa </w:t>
      </w:r>
      <w:r w:rsidR="00DD290A">
        <w:rPr>
          <w:sz w:val="24"/>
          <w:szCs w:val="24"/>
        </w:rPr>
        <w:t>é cancelado pelo retorno das outras empresas. É o princípio básico da teoria do portfólio,</w:t>
      </w:r>
      <w:r>
        <w:rPr>
          <w:sz w:val="24"/>
          <w:szCs w:val="24"/>
        </w:rPr>
        <w:t xml:space="preserve"> segundo</w:t>
      </w:r>
      <w:r w:rsidR="00DD290A">
        <w:rPr>
          <w:sz w:val="24"/>
          <w:szCs w:val="24"/>
        </w:rPr>
        <w:t xml:space="preserve"> a qual quanto mais ações temos em um portfólio, menos risco corremos.</w:t>
      </w:r>
    </w:p>
    <w:p w14:paraId="7DD3171E" w14:textId="667713EE" w:rsidR="007821EF" w:rsidRDefault="007821EF" w:rsidP="00B77214">
      <w:pPr>
        <w:spacing w:line="360" w:lineRule="auto"/>
        <w:ind w:firstLine="720"/>
        <w:jc w:val="both"/>
        <w:rPr>
          <w:sz w:val="24"/>
          <w:szCs w:val="24"/>
        </w:rPr>
      </w:pPr>
      <w:r>
        <w:rPr>
          <w:sz w:val="24"/>
          <w:szCs w:val="24"/>
        </w:rPr>
        <w:t>A</w:t>
      </w:r>
      <w:r w:rsidR="00DD290A">
        <w:rPr>
          <w:sz w:val="24"/>
          <w:szCs w:val="24"/>
        </w:rPr>
        <w:t xml:space="preserve">o fim das análises, o leitor pode perceber que a performance geral dos </w:t>
      </w:r>
      <w:proofErr w:type="spellStart"/>
      <w:r w:rsidR="00DD290A">
        <w:rPr>
          <w:sz w:val="24"/>
          <w:szCs w:val="24"/>
        </w:rPr>
        <w:t>IPOs</w:t>
      </w:r>
      <w:proofErr w:type="spellEnd"/>
      <w:r w:rsidR="00DD290A">
        <w:rPr>
          <w:sz w:val="24"/>
          <w:szCs w:val="24"/>
        </w:rPr>
        <w:t xml:space="preserve"> no Brasil nos últimos anos foi positiva e maior do que o retorno do índice </w:t>
      </w:r>
      <w:proofErr w:type="spellStart"/>
      <w:r w:rsidR="00DD290A">
        <w:rPr>
          <w:sz w:val="24"/>
          <w:szCs w:val="24"/>
        </w:rPr>
        <w:t>IBrX</w:t>
      </w:r>
      <w:proofErr w:type="spellEnd"/>
      <w:r w:rsidR="00DD290A">
        <w:rPr>
          <w:sz w:val="24"/>
          <w:szCs w:val="24"/>
        </w:rPr>
        <w:t>. Esse retorno, não foi, contudo, constante</w:t>
      </w:r>
      <w:r>
        <w:rPr>
          <w:sz w:val="24"/>
          <w:szCs w:val="24"/>
        </w:rPr>
        <w:t>, já que,</w:t>
      </w:r>
      <w:r w:rsidR="00DD290A">
        <w:rPr>
          <w:sz w:val="24"/>
          <w:szCs w:val="24"/>
        </w:rPr>
        <w:t xml:space="preserve"> </w:t>
      </w:r>
      <w:r>
        <w:rPr>
          <w:sz w:val="24"/>
          <w:szCs w:val="24"/>
        </w:rPr>
        <w:t xml:space="preserve">durante </w:t>
      </w:r>
      <w:r w:rsidR="00DD290A">
        <w:rPr>
          <w:sz w:val="24"/>
          <w:szCs w:val="24"/>
        </w:rPr>
        <w:t xml:space="preserve">os primeiros dois anos após o lançamento das ações, o retorno </w:t>
      </w:r>
      <w:r>
        <w:rPr>
          <w:sz w:val="24"/>
          <w:szCs w:val="24"/>
        </w:rPr>
        <w:t xml:space="preserve">ficou </w:t>
      </w:r>
      <w:r w:rsidR="00DD290A">
        <w:rPr>
          <w:sz w:val="24"/>
          <w:szCs w:val="24"/>
        </w:rPr>
        <w:t xml:space="preserve">abaixo do índice. </w:t>
      </w:r>
    </w:p>
    <w:p w14:paraId="4E622BEF" w14:textId="0ECF03F8" w:rsidR="005000F7" w:rsidRDefault="007821EF" w:rsidP="007821EF">
      <w:pPr>
        <w:spacing w:line="360" w:lineRule="auto"/>
        <w:ind w:firstLine="720"/>
        <w:jc w:val="both"/>
        <w:rPr>
          <w:sz w:val="24"/>
          <w:szCs w:val="24"/>
        </w:rPr>
      </w:pPr>
      <w:r>
        <w:rPr>
          <w:sz w:val="24"/>
          <w:szCs w:val="24"/>
        </w:rPr>
        <w:t xml:space="preserve">O investidor deve conhecer esses dados caso queira </w:t>
      </w:r>
      <w:r w:rsidR="00DD290A">
        <w:rPr>
          <w:sz w:val="24"/>
          <w:szCs w:val="24"/>
        </w:rPr>
        <w:t>comprar alguma ação de IPO.</w:t>
      </w:r>
      <w:r>
        <w:rPr>
          <w:sz w:val="24"/>
          <w:szCs w:val="24"/>
        </w:rPr>
        <w:t xml:space="preserve"> Também deve ficar </w:t>
      </w:r>
      <w:r w:rsidR="00DD290A">
        <w:rPr>
          <w:sz w:val="24"/>
          <w:szCs w:val="24"/>
        </w:rPr>
        <w:t xml:space="preserve">atento às peculiaridades dos setores e do valor de mercado das empresas. Quando </w:t>
      </w:r>
      <w:r>
        <w:rPr>
          <w:sz w:val="24"/>
          <w:szCs w:val="24"/>
        </w:rPr>
        <w:t>realizamos</w:t>
      </w:r>
      <w:r w:rsidR="00DD290A">
        <w:rPr>
          <w:sz w:val="24"/>
          <w:szCs w:val="24"/>
        </w:rPr>
        <w:t xml:space="preserve"> as análises, </w:t>
      </w:r>
      <w:r>
        <w:rPr>
          <w:sz w:val="24"/>
          <w:szCs w:val="24"/>
        </w:rPr>
        <w:t>percebemos</w:t>
      </w:r>
      <w:r w:rsidR="00DD290A">
        <w:rPr>
          <w:sz w:val="24"/>
          <w:szCs w:val="24"/>
        </w:rPr>
        <w:t xml:space="preserve"> que</w:t>
      </w:r>
      <w:r>
        <w:rPr>
          <w:sz w:val="24"/>
          <w:szCs w:val="24"/>
        </w:rPr>
        <w:t>,</w:t>
      </w:r>
      <w:r w:rsidR="00DD290A">
        <w:rPr>
          <w:sz w:val="24"/>
          <w:szCs w:val="24"/>
        </w:rPr>
        <w:t xml:space="preserve"> algumas empresas obtiveram retorno acumulado negativo em relação ao índice </w:t>
      </w:r>
      <w:proofErr w:type="spellStart"/>
      <w:r w:rsidR="00DD290A">
        <w:rPr>
          <w:sz w:val="24"/>
          <w:szCs w:val="24"/>
        </w:rPr>
        <w:t>IBrX</w:t>
      </w:r>
      <w:proofErr w:type="spellEnd"/>
      <w:r w:rsidR="00DD290A">
        <w:rPr>
          <w:sz w:val="24"/>
          <w:szCs w:val="24"/>
        </w:rPr>
        <w:t xml:space="preserve"> (no caso da análise por valor de mercado) ou em relação às outras empresas do setor que já estavam na Bolsa (no caso da análise por setor). Assim, há uma variação significativa no retorno dos </w:t>
      </w:r>
      <w:proofErr w:type="spellStart"/>
      <w:r w:rsidR="00DD290A">
        <w:rPr>
          <w:sz w:val="24"/>
          <w:szCs w:val="24"/>
        </w:rPr>
        <w:t>IPOs</w:t>
      </w:r>
      <w:proofErr w:type="spellEnd"/>
      <w:r w:rsidR="00DD290A">
        <w:rPr>
          <w:sz w:val="24"/>
          <w:szCs w:val="24"/>
        </w:rPr>
        <w:t xml:space="preserve"> no Brasil nos primeiros três</w:t>
      </w:r>
      <w:r w:rsidR="002C0D26">
        <w:rPr>
          <w:sz w:val="24"/>
          <w:szCs w:val="24"/>
        </w:rPr>
        <w:t xml:space="preserve"> anos</w:t>
      </w:r>
      <w:r w:rsidR="00DD290A">
        <w:rPr>
          <w:sz w:val="24"/>
          <w:szCs w:val="24"/>
        </w:rPr>
        <w:t xml:space="preserve">, </w:t>
      </w:r>
      <w:r>
        <w:rPr>
          <w:sz w:val="24"/>
          <w:szCs w:val="24"/>
        </w:rPr>
        <w:t xml:space="preserve">às quais </w:t>
      </w:r>
      <w:r w:rsidR="00DD290A">
        <w:rPr>
          <w:sz w:val="24"/>
          <w:szCs w:val="24"/>
        </w:rPr>
        <w:t xml:space="preserve">os investidores devem ficar atentos. </w:t>
      </w:r>
    </w:p>
    <w:p w14:paraId="7A67CF44" w14:textId="70913464" w:rsidR="005000F7" w:rsidRDefault="00DD290A" w:rsidP="00F55048">
      <w:pPr>
        <w:spacing w:line="360" w:lineRule="auto"/>
        <w:ind w:firstLine="720"/>
        <w:jc w:val="both"/>
      </w:pPr>
      <w:r>
        <w:rPr>
          <w:sz w:val="24"/>
          <w:szCs w:val="24"/>
        </w:rPr>
        <w:t xml:space="preserve">Por fim, é importante lembrar que retornos passados não </w:t>
      </w:r>
      <w:r w:rsidR="007821EF">
        <w:rPr>
          <w:sz w:val="24"/>
          <w:szCs w:val="24"/>
        </w:rPr>
        <w:t>garantem</w:t>
      </w:r>
      <w:r>
        <w:rPr>
          <w:sz w:val="24"/>
          <w:szCs w:val="24"/>
        </w:rPr>
        <w:t xml:space="preserve"> retornos futuros</w:t>
      </w:r>
      <w:r w:rsidR="007821EF">
        <w:rPr>
          <w:sz w:val="24"/>
          <w:szCs w:val="24"/>
        </w:rPr>
        <w:t xml:space="preserve"> e que</w:t>
      </w:r>
      <w:r>
        <w:rPr>
          <w:sz w:val="24"/>
          <w:szCs w:val="24"/>
        </w:rPr>
        <w:t xml:space="preserve"> </w:t>
      </w:r>
      <w:r w:rsidR="007821EF">
        <w:rPr>
          <w:sz w:val="24"/>
          <w:szCs w:val="24"/>
        </w:rPr>
        <w:t>a</w:t>
      </w:r>
      <w:r>
        <w:rPr>
          <w:sz w:val="24"/>
          <w:szCs w:val="24"/>
        </w:rPr>
        <w:t xml:space="preserve"> análise realizada não </w:t>
      </w:r>
      <w:r w:rsidR="003C0073">
        <w:rPr>
          <w:sz w:val="24"/>
          <w:szCs w:val="24"/>
        </w:rPr>
        <w:t xml:space="preserve">deve </w:t>
      </w:r>
      <w:r>
        <w:rPr>
          <w:sz w:val="24"/>
          <w:szCs w:val="24"/>
        </w:rPr>
        <w:t xml:space="preserve">ser </w:t>
      </w:r>
      <w:r w:rsidR="007821EF">
        <w:rPr>
          <w:sz w:val="24"/>
          <w:szCs w:val="24"/>
        </w:rPr>
        <w:t>considerada</w:t>
      </w:r>
      <w:r>
        <w:rPr>
          <w:sz w:val="24"/>
          <w:szCs w:val="24"/>
        </w:rPr>
        <w:t xml:space="preserve"> guia imutável do futuro dos IPOs no Brasil, mas um auxílio para o investidor entender </w:t>
      </w:r>
      <w:r w:rsidR="007821EF">
        <w:rPr>
          <w:sz w:val="24"/>
          <w:szCs w:val="24"/>
        </w:rPr>
        <w:t>o funcionamento atual d</w:t>
      </w:r>
      <w:r>
        <w:rPr>
          <w:sz w:val="24"/>
          <w:szCs w:val="24"/>
        </w:rPr>
        <w:t>o retorno desse tipo de ação no país.</w:t>
      </w:r>
    </w:p>
    <w:sectPr w:rsidR="005000F7" w:rsidSect="00B77214">
      <w:headerReference w:type="default" r:id="rId13"/>
      <w:pgSz w:w="11909" w:h="16834"/>
      <w:pgMar w:top="1440" w:right="1440" w:bottom="1440" w:left="1440" w:header="0" w:footer="3572" w:gutter="0"/>
      <w:pgNumType w:start="1"/>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2DFA90" w14:textId="77777777" w:rsidR="000D1C99" w:rsidRDefault="000D1C99" w:rsidP="00AE5A0B">
      <w:pPr>
        <w:spacing w:line="240" w:lineRule="auto"/>
      </w:pPr>
      <w:r>
        <w:separator/>
      </w:r>
    </w:p>
  </w:endnote>
  <w:endnote w:type="continuationSeparator" w:id="0">
    <w:p w14:paraId="15045BD2" w14:textId="77777777" w:rsidR="000D1C99" w:rsidRDefault="000D1C99" w:rsidP="00AE5A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B91E98" w14:textId="77777777" w:rsidR="000D1C99" w:rsidRDefault="000D1C99" w:rsidP="00AE5A0B">
      <w:pPr>
        <w:spacing w:line="240" w:lineRule="auto"/>
      </w:pPr>
      <w:r>
        <w:separator/>
      </w:r>
    </w:p>
  </w:footnote>
  <w:footnote w:type="continuationSeparator" w:id="0">
    <w:p w14:paraId="577BEF93" w14:textId="77777777" w:rsidR="000D1C99" w:rsidRDefault="000D1C99" w:rsidP="00AE5A0B">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5F31BC" w14:textId="58CF40EC" w:rsidR="005E249F" w:rsidRDefault="005E249F" w:rsidP="00AE5A0B">
    <w:pPr>
      <w:pStyle w:val="Cabealho"/>
    </w:pPr>
  </w:p>
  <w:p w14:paraId="1FCA5CB3" w14:textId="175D7688" w:rsidR="005E249F" w:rsidRDefault="005E249F">
    <w:pPr>
      <w:pStyle w:val="Cabealho"/>
    </w:pPr>
    <w:r>
      <w:t xml:space="preserve">  </w:t>
    </w:r>
    <w:r w:rsidRPr="00AE5A0B">
      <w:rPr>
        <w:noProof/>
      </w:rPr>
      <w:drawing>
        <wp:inline distT="0" distB="0" distL="0" distR="0" wp14:anchorId="18A4F7CC" wp14:editId="612EDE53">
          <wp:extent cx="1134611" cy="640594"/>
          <wp:effectExtent l="0" t="0" r="889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67331" cy="715527"/>
                  </a:xfrm>
                  <a:prstGeom prst="rect">
                    <a:avLst/>
                  </a:prstGeom>
                </pic:spPr>
              </pic:pic>
            </a:graphicData>
          </a:graphic>
        </wp:inline>
      </w:drawing>
    </w:r>
    <w:r>
      <w:t xml:space="preserve">                                                                          </w:t>
    </w:r>
    <w:r w:rsidRPr="00AE5A0B">
      <w:rPr>
        <w:noProof/>
      </w:rPr>
      <w:drawing>
        <wp:inline distT="0" distB="0" distL="0" distR="0" wp14:anchorId="4EE54BE1" wp14:editId="4D9CC8C9">
          <wp:extent cx="1435622" cy="526294"/>
          <wp:effectExtent l="0" t="0" r="0" b="762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575367" cy="577524"/>
                  </a:xfrm>
                  <a:prstGeom prst="rect">
                    <a:avLst/>
                  </a:prstGeom>
                </pic:spPr>
              </pic:pic>
            </a:graphicData>
          </a:graphic>
        </wp:inline>
      </w:drawing>
    </w:r>
  </w:p>
  <w:p w14:paraId="7F6E3E02" w14:textId="77777777" w:rsidR="005E249F" w:rsidRDefault="005E249F">
    <w:pPr>
      <w:pStyle w:val="Cabealho"/>
    </w:pPr>
    <w:r>
      <w:t xml:space="preserve"> </w:t>
    </w:r>
    <w:r>
      <w:ptab w:relativeTo="margin" w:alignment="center" w:leader="none"/>
    </w:r>
  </w:p>
  <w:p w14:paraId="18CD66CD" w14:textId="77777777" w:rsidR="005E249F" w:rsidRDefault="005E249F">
    <w:pPr>
      <w:pStyle w:val="Cabealho"/>
    </w:pPr>
  </w:p>
  <w:p w14:paraId="7C706F4D" w14:textId="434DC00C" w:rsidR="005E249F" w:rsidRDefault="005E249F">
    <w:pPr>
      <w:pStyle w:val="Cabealho"/>
    </w:pPr>
    <w:r>
      <w:ptab w:relativeTo="margin" w:alignment="right" w:leader="none"/>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20"/>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
  <w:rsids>
    <w:rsidRoot w:val="005000F7"/>
    <w:rsid w:val="000473E0"/>
    <w:rsid w:val="000C450D"/>
    <w:rsid w:val="000D1C99"/>
    <w:rsid w:val="00182799"/>
    <w:rsid w:val="002C0D26"/>
    <w:rsid w:val="0034651A"/>
    <w:rsid w:val="003C0073"/>
    <w:rsid w:val="003D5B63"/>
    <w:rsid w:val="005000F7"/>
    <w:rsid w:val="00542482"/>
    <w:rsid w:val="005D2AD6"/>
    <w:rsid w:val="005E249F"/>
    <w:rsid w:val="00614C9F"/>
    <w:rsid w:val="006E04CE"/>
    <w:rsid w:val="00732915"/>
    <w:rsid w:val="007821EF"/>
    <w:rsid w:val="007C3E56"/>
    <w:rsid w:val="00853C0D"/>
    <w:rsid w:val="009B5875"/>
    <w:rsid w:val="00AE5A0B"/>
    <w:rsid w:val="00B36EA1"/>
    <w:rsid w:val="00B77214"/>
    <w:rsid w:val="00B8330B"/>
    <w:rsid w:val="00D12BE6"/>
    <w:rsid w:val="00D209FF"/>
    <w:rsid w:val="00DD290A"/>
    <w:rsid w:val="00DE73CB"/>
    <w:rsid w:val="00E009D0"/>
    <w:rsid w:val="00E24D07"/>
    <w:rsid w:val="00F55048"/>
    <w:rsid w:val="00FA17D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4:docId w14:val="6DEF0C6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pt-BR" w:eastAsia="pt-BR" w:bidi="ar-SA"/>
      </w:rPr>
    </w:rPrDefault>
    <w:pPrDefault>
      <w:pPr>
        <w:spacing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contextualSpacing/>
      <w:outlineLvl w:val="0"/>
    </w:pPr>
    <w:rPr>
      <w:sz w:val="40"/>
      <w:szCs w:val="40"/>
    </w:rPr>
  </w:style>
  <w:style w:type="paragraph" w:styleId="Ttulo2">
    <w:name w:val="heading 2"/>
    <w:basedOn w:val="Normal"/>
    <w:next w:val="Normal"/>
    <w:pPr>
      <w:keepNext/>
      <w:keepLines/>
      <w:spacing w:before="360" w:after="120"/>
      <w:contextualSpacing/>
      <w:outlineLvl w:val="1"/>
    </w:pPr>
    <w:rPr>
      <w:sz w:val="32"/>
      <w:szCs w:val="32"/>
    </w:rPr>
  </w:style>
  <w:style w:type="paragraph" w:styleId="Ttulo3">
    <w:name w:val="heading 3"/>
    <w:basedOn w:val="Normal"/>
    <w:next w:val="Normal"/>
    <w:pPr>
      <w:keepNext/>
      <w:keepLines/>
      <w:spacing w:before="320" w:after="80"/>
      <w:contextualSpacing/>
      <w:outlineLvl w:val="2"/>
    </w:pPr>
    <w:rPr>
      <w:color w:val="434343"/>
      <w:sz w:val="28"/>
      <w:szCs w:val="28"/>
    </w:rPr>
  </w:style>
  <w:style w:type="paragraph" w:styleId="Ttulo4">
    <w:name w:val="heading 4"/>
    <w:basedOn w:val="Normal"/>
    <w:next w:val="Normal"/>
    <w:pPr>
      <w:keepNext/>
      <w:keepLines/>
      <w:spacing w:before="280" w:after="80"/>
      <w:contextualSpacing/>
      <w:outlineLvl w:val="3"/>
    </w:pPr>
    <w:rPr>
      <w:color w:val="666666"/>
      <w:sz w:val="24"/>
      <w:szCs w:val="24"/>
    </w:rPr>
  </w:style>
  <w:style w:type="paragraph" w:styleId="Ttulo5">
    <w:name w:val="heading 5"/>
    <w:basedOn w:val="Normal"/>
    <w:next w:val="Normal"/>
    <w:pPr>
      <w:keepNext/>
      <w:keepLines/>
      <w:spacing w:before="240" w:after="80"/>
      <w:contextualSpacing/>
      <w:outlineLvl w:val="4"/>
    </w:pPr>
    <w:rPr>
      <w:color w:val="666666"/>
    </w:rPr>
  </w:style>
  <w:style w:type="paragraph" w:styleId="Ttulo6">
    <w:name w:val="heading 6"/>
    <w:basedOn w:val="Normal"/>
    <w:next w:val="Normal"/>
    <w:pPr>
      <w:keepNext/>
      <w:keepLines/>
      <w:spacing w:before="240" w:after="80"/>
      <w:contextualSpacing/>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contextualSpacing/>
    </w:pPr>
    <w:rPr>
      <w:sz w:val="52"/>
      <w:szCs w:val="52"/>
    </w:rPr>
  </w:style>
  <w:style w:type="paragraph" w:styleId="Subttulo">
    <w:name w:val="Subtitle"/>
    <w:basedOn w:val="Normal"/>
    <w:next w:val="Normal"/>
    <w:pPr>
      <w:keepNext/>
      <w:keepLines/>
      <w:spacing w:after="320"/>
      <w:contextualSpacing/>
    </w:pPr>
    <w:rPr>
      <w:color w:val="666666"/>
      <w:sz w:val="30"/>
      <w:szCs w:val="30"/>
    </w:rPr>
  </w:style>
  <w:style w:type="paragraph" w:styleId="Cabealho">
    <w:name w:val="header"/>
    <w:basedOn w:val="Normal"/>
    <w:link w:val="CabealhoChar"/>
    <w:uiPriority w:val="99"/>
    <w:unhideWhenUsed/>
    <w:rsid w:val="00AE5A0B"/>
    <w:pPr>
      <w:tabs>
        <w:tab w:val="center" w:pos="4419"/>
        <w:tab w:val="right" w:pos="8838"/>
      </w:tabs>
      <w:spacing w:line="240" w:lineRule="auto"/>
    </w:pPr>
  </w:style>
  <w:style w:type="character" w:customStyle="1" w:styleId="CabealhoChar">
    <w:name w:val="Cabeçalho Char"/>
    <w:basedOn w:val="Fontepargpadro"/>
    <w:link w:val="Cabealho"/>
    <w:uiPriority w:val="99"/>
    <w:rsid w:val="00AE5A0B"/>
  </w:style>
  <w:style w:type="paragraph" w:styleId="Rodap">
    <w:name w:val="footer"/>
    <w:basedOn w:val="Normal"/>
    <w:link w:val="RodapChar"/>
    <w:uiPriority w:val="99"/>
    <w:unhideWhenUsed/>
    <w:rsid w:val="00AE5A0B"/>
    <w:pPr>
      <w:tabs>
        <w:tab w:val="center" w:pos="4419"/>
        <w:tab w:val="right" w:pos="8838"/>
      </w:tabs>
      <w:spacing w:line="240" w:lineRule="auto"/>
    </w:pPr>
  </w:style>
  <w:style w:type="character" w:customStyle="1" w:styleId="RodapChar">
    <w:name w:val="Rodapé Char"/>
    <w:basedOn w:val="Fontepargpadro"/>
    <w:link w:val="Rodap"/>
    <w:uiPriority w:val="99"/>
    <w:rsid w:val="00AE5A0B"/>
  </w:style>
  <w:style w:type="paragraph" w:styleId="Textodebalo">
    <w:name w:val="Balloon Text"/>
    <w:basedOn w:val="Normal"/>
    <w:link w:val="TextodebaloChar"/>
    <w:uiPriority w:val="99"/>
    <w:semiHidden/>
    <w:unhideWhenUsed/>
    <w:rsid w:val="000C450D"/>
    <w:pPr>
      <w:spacing w:line="240" w:lineRule="auto"/>
    </w:pPr>
    <w:rPr>
      <w:rFonts w:ascii="Times New Roman" w:hAnsi="Times New Roman" w:cs="Times New Roman"/>
      <w:sz w:val="18"/>
      <w:szCs w:val="18"/>
    </w:rPr>
  </w:style>
  <w:style w:type="character" w:customStyle="1" w:styleId="TextodebaloChar">
    <w:name w:val="Texto de balão Char"/>
    <w:basedOn w:val="Fontepargpadro"/>
    <w:link w:val="Textodebalo"/>
    <w:uiPriority w:val="99"/>
    <w:semiHidden/>
    <w:rsid w:val="000C450D"/>
    <w:rPr>
      <w:rFonts w:ascii="Times New Roman" w:hAnsi="Times New Roman" w:cs="Times New Roman"/>
      <w:sz w:val="18"/>
      <w:szCs w:val="18"/>
    </w:rPr>
  </w:style>
  <w:style w:type="character" w:styleId="Refdecomentrio">
    <w:name w:val="annotation reference"/>
    <w:basedOn w:val="Fontepargpadro"/>
    <w:uiPriority w:val="99"/>
    <w:semiHidden/>
    <w:unhideWhenUsed/>
    <w:rsid w:val="009B5875"/>
    <w:rPr>
      <w:sz w:val="18"/>
      <w:szCs w:val="18"/>
    </w:rPr>
  </w:style>
  <w:style w:type="paragraph" w:styleId="Textodecomentrio">
    <w:name w:val="annotation text"/>
    <w:basedOn w:val="Normal"/>
    <w:link w:val="TextodecomentrioChar"/>
    <w:uiPriority w:val="99"/>
    <w:semiHidden/>
    <w:unhideWhenUsed/>
    <w:rsid w:val="009B5875"/>
    <w:pPr>
      <w:spacing w:line="240" w:lineRule="auto"/>
    </w:pPr>
    <w:rPr>
      <w:sz w:val="24"/>
      <w:szCs w:val="24"/>
    </w:rPr>
  </w:style>
  <w:style w:type="character" w:customStyle="1" w:styleId="TextodecomentrioChar">
    <w:name w:val="Texto de comentário Char"/>
    <w:basedOn w:val="Fontepargpadro"/>
    <w:link w:val="Textodecomentrio"/>
    <w:uiPriority w:val="99"/>
    <w:semiHidden/>
    <w:rsid w:val="009B5875"/>
    <w:rPr>
      <w:sz w:val="24"/>
      <w:szCs w:val="24"/>
    </w:rPr>
  </w:style>
  <w:style w:type="paragraph" w:styleId="Assuntodocomentrio">
    <w:name w:val="annotation subject"/>
    <w:basedOn w:val="Textodecomentrio"/>
    <w:next w:val="Textodecomentrio"/>
    <w:link w:val="AssuntodocomentrioChar"/>
    <w:uiPriority w:val="99"/>
    <w:semiHidden/>
    <w:unhideWhenUsed/>
    <w:rsid w:val="009B5875"/>
    <w:rPr>
      <w:b/>
      <w:bCs/>
      <w:sz w:val="20"/>
      <w:szCs w:val="20"/>
    </w:rPr>
  </w:style>
  <w:style w:type="character" w:customStyle="1" w:styleId="AssuntodocomentrioChar">
    <w:name w:val="Assunto do comentário Char"/>
    <w:basedOn w:val="TextodecomentrioChar"/>
    <w:link w:val="Assuntodocomentrio"/>
    <w:uiPriority w:val="99"/>
    <w:semiHidden/>
    <w:rsid w:val="009B587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header" Target="head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8.tiff"/><Relationship Id="rId2" Type="http://schemas.openxmlformats.org/officeDocument/2006/relationships/image" Target="media/image9.tiff"/></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9</Pages>
  <Words>2077</Words>
  <Characters>11222</Characters>
  <Application>Microsoft Macintosh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LinksUpToDate>false</LinksUpToDate>
  <CharactersWithSpaces>13273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Alexandre Mastrocinque</cp:lastModifiedBy>
  <cp:revision>3</cp:revision>
  <dcterms:created xsi:type="dcterms:W3CDTF">2017-04-17T18:11:00Z</dcterms:created>
  <dcterms:modified xsi:type="dcterms:W3CDTF">2017-04-17T18:13:00Z</dcterms:modified>
</cp:coreProperties>
</file>